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2250"/>
        <w:gridCol w:w="1530"/>
        <w:gridCol w:w="270"/>
      </w:tblGrid>
      <w:tr w:rsidR="00A2183D">
        <w:trPr>
          <w:cantSplit/>
        </w:trPr>
        <w:tc>
          <w:tcPr>
            <w:tcW w:w="8748" w:type="dxa"/>
            <w:gridSpan w:val="4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BUDGET SUMMARY</w:t>
            </w:r>
          </w:p>
          <w:p w:rsidR="00AF7782" w:rsidRDefault="00AF7782">
            <w:pPr>
              <w:jc w:val="center"/>
              <w:rPr>
                <w:sz w:val="22"/>
              </w:rPr>
            </w:pPr>
          </w:p>
          <w:p w:rsidR="00B22FE0" w:rsidRDefault="00B22FE0">
            <w:pPr>
              <w:jc w:val="center"/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22FE0" w:rsidRDefault="00A2183D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SOUTHE</w:t>
            </w:r>
            <w:r w:rsidR="00B22FE0">
              <w:rPr>
                <w:sz w:val="22"/>
              </w:rPr>
              <w:t xml:space="preserve">AST VOLUSIA HOSPITAL DISTRICT </w:t>
            </w:r>
          </w:p>
          <w:p w:rsidR="00B22FE0" w:rsidRDefault="00B22FE0">
            <w:pPr>
              <w:jc w:val="center"/>
              <w:rPr>
                <w:sz w:val="22"/>
              </w:rPr>
            </w:pPr>
          </w:p>
          <w:p w:rsidR="00A2183D" w:rsidRDefault="00A2183D" w:rsidP="003530D4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FISCAL YEAR  20</w:t>
            </w:r>
            <w:r w:rsidR="007A5CE5">
              <w:rPr>
                <w:sz w:val="22"/>
              </w:rPr>
              <w:t>21</w:t>
            </w:r>
            <w:r>
              <w:rPr>
                <w:sz w:val="22"/>
              </w:rPr>
              <w:t xml:space="preserve"> – 20</w:t>
            </w:r>
            <w:r w:rsidR="0045006F">
              <w:rPr>
                <w:sz w:val="22"/>
              </w:rPr>
              <w:t>2</w:t>
            </w:r>
            <w:r w:rsidR="007A5CE5">
              <w:rPr>
                <w:sz w:val="22"/>
              </w:rPr>
              <w:t>2</w:t>
            </w: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b/>
                <w:sz w:val="22"/>
              </w:rPr>
            </w:pPr>
          </w:p>
        </w:tc>
      </w:tr>
      <w:tr w:rsidR="00A2183D">
        <w:trPr>
          <w:cantSplit/>
        </w:trPr>
        <w:tc>
          <w:tcPr>
            <w:tcW w:w="8748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62A09">
        <w:trPr>
          <w:trHeight w:val="207"/>
        </w:trPr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3D" w:rsidRPr="00790D47" w:rsidRDefault="00A2183D">
            <w:pPr>
              <w:pStyle w:val="Heading1"/>
              <w:rPr>
                <w:sz w:val="22"/>
              </w:rPr>
            </w:pPr>
            <w:r w:rsidRPr="00790D47">
              <w:rPr>
                <w:sz w:val="22"/>
                <w:u w:val="none"/>
              </w:rPr>
              <w:t xml:space="preserve">                  </w:t>
            </w:r>
            <w:r w:rsidRPr="00790D47">
              <w:rPr>
                <w:sz w:val="22"/>
              </w:rPr>
              <w:t>GENERAL FUND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CASH BALANCE BROUGHT FORWARD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CF17B7" w:rsidP="005C0D3B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</w:t>
            </w:r>
            <w:r w:rsidR="00A2183D" w:rsidRPr="00207C42">
              <w:rPr>
                <w:sz w:val="22"/>
              </w:rPr>
              <w:t>$</w:t>
            </w:r>
            <w:r w:rsidR="00874BF1" w:rsidRPr="00207C42">
              <w:rPr>
                <w:sz w:val="22"/>
              </w:rPr>
              <w:t xml:space="preserve"> </w:t>
            </w:r>
            <w:r w:rsidR="004F7548">
              <w:rPr>
                <w:sz w:val="22"/>
              </w:rPr>
              <w:t>11,556,131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6B41F0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F74C35" w:rsidRDefault="00F74C35">
            <w:pPr>
              <w:rPr>
                <w:sz w:val="22"/>
                <w:u w:val="single"/>
              </w:rPr>
            </w:pP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  <w:u w:val="single"/>
              </w:rPr>
              <w:t>ESTIMATED REVENUES</w:t>
            </w:r>
            <w:r>
              <w:rPr>
                <w:sz w:val="22"/>
              </w:rPr>
              <w:t>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Taxes:                                         Millage per $1000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Default="00A2183D">
            <w:pPr>
              <w:rPr>
                <w:sz w:val="22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1C195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Ad Valorem Taxes                         </w:t>
            </w:r>
            <w:r w:rsidR="00576E95">
              <w:rPr>
                <w:sz w:val="22"/>
              </w:rPr>
              <w:t xml:space="preserve">       </w:t>
            </w:r>
            <w:r w:rsidR="00874BF1">
              <w:rPr>
                <w:sz w:val="22"/>
              </w:rPr>
              <w:t>1</w:t>
            </w:r>
            <w:r w:rsidR="009A4495">
              <w:rPr>
                <w:sz w:val="22"/>
              </w:rPr>
              <w:t>.</w:t>
            </w:r>
            <w:r w:rsidR="004F7548">
              <w:rPr>
                <w:sz w:val="22"/>
              </w:rPr>
              <w:t>0075</w:t>
            </w:r>
          </w:p>
          <w:p w:rsidR="00732AC6" w:rsidRDefault="00576E95">
            <w:pPr>
              <w:rPr>
                <w:sz w:val="22"/>
              </w:rPr>
            </w:pPr>
            <w:r>
              <w:rPr>
                <w:sz w:val="22"/>
              </w:rPr>
              <w:t xml:space="preserve">        @</w:t>
            </w:r>
            <w:r w:rsidR="001C195B">
              <w:rPr>
                <w:sz w:val="22"/>
              </w:rPr>
              <w:t>9</w:t>
            </w:r>
            <w:r w:rsidR="004C74F6">
              <w:rPr>
                <w:sz w:val="22"/>
              </w:rPr>
              <w:t>5</w:t>
            </w:r>
            <w:r w:rsidR="001C195B">
              <w:rPr>
                <w:sz w:val="22"/>
              </w:rPr>
              <w:t>% Collection Rate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1C195B" w:rsidRPr="00207C42" w:rsidRDefault="00921C19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  </w:t>
            </w:r>
          </w:p>
          <w:p w:rsidR="00A2183D" w:rsidRPr="00207C42" w:rsidRDefault="009A4495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</w:t>
            </w:r>
            <w:r w:rsidR="00874BF1" w:rsidRPr="00207C42">
              <w:rPr>
                <w:sz w:val="22"/>
              </w:rPr>
              <w:t xml:space="preserve">     </w:t>
            </w:r>
            <w:r w:rsidR="0045006F" w:rsidRPr="00207C42">
              <w:rPr>
                <w:sz w:val="22"/>
              </w:rPr>
              <w:t>8,</w:t>
            </w:r>
            <w:r w:rsidR="004F7548">
              <w:rPr>
                <w:sz w:val="22"/>
              </w:rPr>
              <w:t>957,753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3D432B" w:rsidRDefault="00A2183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084229" w:rsidRDefault="002737D4">
            <w:pPr>
              <w:rPr>
                <w:sz w:val="22"/>
              </w:rPr>
            </w:pPr>
            <w:r>
              <w:rPr>
                <w:sz w:val="22"/>
              </w:rPr>
              <w:t>Interest</w:t>
            </w:r>
            <w:r w:rsidR="007E52BA">
              <w:rPr>
                <w:sz w:val="22"/>
              </w:rPr>
              <w:t xml:space="preserve"> </w:t>
            </w:r>
            <w:r w:rsidR="00A2183D">
              <w:rPr>
                <w:sz w:val="22"/>
              </w:rPr>
              <w:t>Revenu</w:t>
            </w:r>
            <w:r w:rsidR="00303889">
              <w:rPr>
                <w:sz w:val="22"/>
              </w:rPr>
              <w:t>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</w:t>
            </w:r>
          </w:p>
          <w:p w:rsidR="00A2183D" w:rsidRPr="00207C42" w:rsidRDefault="00BE555A" w:rsidP="00084229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</w:t>
            </w:r>
            <w:r w:rsidRPr="00207C42">
              <w:rPr>
                <w:sz w:val="22"/>
                <w:u w:val="single"/>
              </w:rPr>
              <w:t xml:space="preserve">    </w:t>
            </w:r>
            <w:r w:rsidR="00C8304A" w:rsidRPr="00207C42">
              <w:rPr>
                <w:sz w:val="22"/>
                <w:u w:val="single"/>
              </w:rPr>
              <w:t xml:space="preserve">   </w:t>
            </w:r>
            <w:r w:rsidR="004F7548">
              <w:rPr>
                <w:sz w:val="22"/>
                <w:u w:val="single"/>
              </w:rPr>
              <w:t>683,359</w:t>
            </w:r>
          </w:p>
          <w:p w:rsidR="00303889" w:rsidRPr="00207C42" w:rsidRDefault="00303889" w:rsidP="00084229">
            <w:pPr>
              <w:rPr>
                <w:sz w:val="22"/>
                <w:u w:val="single"/>
              </w:rPr>
            </w:pPr>
            <w:r w:rsidRPr="00207C42">
              <w:rPr>
                <w:sz w:val="22"/>
                <w:u w:val="single"/>
              </w:rPr>
              <w:t xml:space="preserve">                     </w:t>
            </w:r>
          </w:p>
          <w:p w:rsidR="00084229" w:rsidRPr="00207C42" w:rsidRDefault="00084229" w:rsidP="00084229">
            <w:pPr>
              <w:rPr>
                <w:sz w:val="22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  <w:r>
              <w:rPr>
                <w:sz w:val="22"/>
              </w:rPr>
              <w:t>TOTAL ESTIMATED REVENUES AND BALANCES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576E95" w:rsidP="00114924">
            <w:pPr>
              <w:rPr>
                <w:sz w:val="22"/>
                <w:u w:val="double"/>
              </w:rPr>
            </w:pPr>
            <w:r w:rsidRPr="00207C42">
              <w:rPr>
                <w:sz w:val="22"/>
              </w:rPr>
              <w:t xml:space="preserve">               </w:t>
            </w:r>
            <w:r w:rsidR="00A2183D" w:rsidRPr="00207C42">
              <w:rPr>
                <w:sz w:val="22"/>
                <w:u w:val="double"/>
              </w:rPr>
              <w:t>$</w:t>
            </w:r>
            <w:r w:rsidR="004F7548">
              <w:rPr>
                <w:sz w:val="22"/>
                <w:u w:val="double"/>
              </w:rPr>
              <w:t>21,197,243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  <w:u w:val="double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A2183D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A2183D" w:rsidRDefault="00A2183D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2183D" w:rsidRPr="00207C42" w:rsidRDefault="00A2183D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A2183D" w:rsidRPr="003174DE" w:rsidRDefault="00A2183D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Appraisal/Collection Fees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 $     </w:t>
            </w:r>
            <w:r w:rsidR="005C0D3B">
              <w:rPr>
                <w:sz w:val="22"/>
              </w:rPr>
              <w:t>3</w:t>
            </w:r>
            <w:r w:rsidR="004F7548">
              <w:rPr>
                <w:sz w:val="22"/>
              </w:rPr>
              <w:t>18,155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Indigent Services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6A0B8A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    </w:t>
            </w:r>
            <w:r w:rsidR="009A4495" w:rsidRPr="00207C42">
              <w:rPr>
                <w:sz w:val="22"/>
              </w:rPr>
              <w:t xml:space="preserve"> </w:t>
            </w:r>
            <w:r w:rsidRPr="00207C42">
              <w:rPr>
                <w:sz w:val="22"/>
              </w:rPr>
              <w:t xml:space="preserve">  </w:t>
            </w:r>
            <w:r w:rsidR="00114924" w:rsidRPr="00207C42">
              <w:rPr>
                <w:sz w:val="22"/>
              </w:rPr>
              <w:t xml:space="preserve">  </w:t>
            </w:r>
            <w:r w:rsidR="004F7548">
              <w:rPr>
                <w:sz w:val="22"/>
              </w:rPr>
              <w:t>5,431,978</w:t>
            </w:r>
            <w:r w:rsidR="002737D4" w:rsidRPr="00207C42">
              <w:rPr>
                <w:sz w:val="22"/>
              </w:rPr>
              <w:t xml:space="preserve">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 w:rsidP="00F148EB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2737D4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Purchased Services &amp; Administrative Costs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2737D4" w:rsidP="0045006F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      </w:t>
            </w:r>
            <w:r w:rsidR="000607E2" w:rsidRPr="00207C42">
              <w:rPr>
                <w:sz w:val="22"/>
              </w:rPr>
              <w:t xml:space="preserve"> </w:t>
            </w:r>
            <w:r w:rsidR="0045006F" w:rsidRPr="00207C42">
              <w:rPr>
                <w:sz w:val="22"/>
                <w:u w:val="single"/>
              </w:rPr>
              <w:t>3</w:t>
            </w:r>
            <w:r w:rsidR="005C0D3B">
              <w:rPr>
                <w:sz w:val="22"/>
                <w:u w:val="single"/>
              </w:rPr>
              <w:t>7</w:t>
            </w:r>
            <w:r w:rsidR="004F7548">
              <w:rPr>
                <w:sz w:val="22"/>
                <w:u w:val="single"/>
              </w:rPr>
              <w:t>2,072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C743C6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     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2737D4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2737D4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</w:t>
            </w:r>
            <w:r w:rsidRPr="00207C42">
              <w:rPr>
                <w:sz w:val="22"/>
                <w:u w:val="single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811A33" w:rsidRPr="00234634" w:rsidRDefault="00811A33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EXPENDITURES/EXPENSES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  <w:p w:rsidR="000607E2" w:rsidRPr="00207C42" w:rsidRDefault="002737D4" w:rsidP="0045006F">
            <w:pPr>
              <w:rPr>
                <w:sz w:val="22"/>
              </w:rPr>
            </w:pPr>
            <w:r w:rsidRPr="00207C42">
              <w:rPr>
                <w:sz w:val="22"/>
              </w:rPr>
              <w:t xml:space="preserve">          </w:t>
            </w:r>
            <w:r w:rsidR="00811A33" w:rsidRPr="00207C42">
              <w:rPr>
                <w:sz w:val="22"/>
              </w:rPr>
              <w:t xml:space="preserve">   </w:t>
            </w:r>
            <w:r w:rsidRPr="00207C42">
              <w:rPr>
                <w:sz w:val="22"/>
              </w:rPr>
              <w:t xml:space="preserve">  </w:t>
            </w:r>
            <w:r w:rsidR="000607E2" w:rsidRPr="00207C42">
              <w:rPr>
                <w:sz w:val="22"/>
              </w:rPr>
              <w:t>$</w:t>
            </w:r>
            <w:r w:rsidR="0045006F" w:rsidRPr="00207C42">
              <w:rPr>
                <w:sz w:val="22"/>
              </w:rPr>
              <w:t xml:space="preserve"> </w:t>
            </w:r>
            <w:r w:rsidR="004F7548">
              <w:rPr>
                <w:sz w:val="22"/>
              </w:rPr>
              <w:t>6,122,205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 xml:space="preserve">  Fund Balance/Reserves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45006F">
            <w:pPr>
              <w:rPr>
                <w:sz w:val="22"/>
                <w:u w:val="single"/>
              </w:rPr>
            </w:pPr>
            <w:r w:rsidRPr="00207C42">
              <w:rPr>
                <w:sz w:val="22"/>
              </w:rPr>
              <w:t xml:space="preserve">              </w:t>
            </w:r>
            <w:r w:rsidR="004F7548">
              <w:rPr>
                <w:sz w:val="22"/>
                <w:u w:val="single"/>
              </w:rPr>
              <w:t xml:space="preserve">   15,075,038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  <w:u w:val="single"/>
              </w:rPr>
            </w:pPr>
          </w:p>
        </w:tc>
      </w:tr>
      <w:tr w:rsidR="000607E2" w:rsidRPr="003174DE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 w:rsidP="0055182C">
            <w:pPr>
              <w:rPr>
                <w:sz w:val="22"/>
              </w:rPr>
            </w:pPr>
          </w:p>
          <w:p w:rsidR="000607E2" w:rsidRPr="00234634" w:rsidRDefault="000607E2" w:rsidP="0055182C">
            <w:pPr>
              <w:rPr>
                <w:sz w:val="22"/>
              </w:rPr>
            </w:pPr>
            <w:r w:rsidRPr="00234634">
              <w:rPr>
                <w:sz w:val="22"/>
              </w:rPr>
              <w:t>TOTAL APPROPRIATED EXPENDITURES AND RESERVES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07C42" w:rsidRDefault="000607E2" w:rsidP="0055182C">
            <w:pPr>
              <w:rPr>
                <w:sz w:val="22"/>
              </w:rPr>
            </w:pPr>
          </w:p>
          <w:p w:rsidR="000607E2" w:rsidRPr="00207C42" w:rsidRDefault="000607E2" w:rsidP="00210F13">
            <w:pPr>
              <w:rPr>
                <w:sz w:val="22"/>
                <w:u w:val="double"/>
              </w:rPr>
            </w:pPr>
            <w:r w:rsidRPr="00207C42">
              <w:rPr>
                <w:sz w:val="22"/>
              </w:rPr>
              <w:t xml:space="preserve">               </w:t>
            </w:r>
            <w:r w:rsidRPr="00207C42">
              <w:rPr>
                <w:sz w:val="22"/>
                <w:u w:val="double"/>
              </w:rPr>
              <w:t>$</w:t>
            </w:r>
            <w:r w:rsidR="004F7548">
              <w:rPr>
                <w:sz w:val="22"/>
                <w:u w:val="double"/>
              </w:rPr>
              <w:t>21,197,243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3174DE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 w:rsidTr="00856EAA">
        <w:tc>
          <w:tcPr>
            <w:tcW w:w="4698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0607E2" w:rsidRPr="00234634" w:rsidRDefault="000607E2">
            <w:pPr>
              <w:rPr>
                <w:sz w:val="22"/>
                <w:highlight w:val="yellow"/>
              </w:rPr>
            </w:pPr>
          </w:p>
        </w:tc>
      </w:tr>
      <w:tr w:rsidR="000607E2" w:rsidRPr="00234634">
        <w:trPr>
          <w:cantSplit/>
        </w:trPr>
        <w:tc>
          <w:tcPr>
            <w:tcW w:w="8748" w:type="dxa"/>
            <w:gridSpan w:val="4"/>
            <w:tcBorders>
              <w:top w:val="nil"/>
            </w:tcBorders>
          </w:tcPr>
          <w:p w:rsidR="000607E2" w:rsidRPr="00234634" w:rsidRDefault="000607E2">
            <w:pPr>
              <w:rPr>
                <w:sz w:val="22"/>
              </w:rPr>
            </w:pPr>
            <w:r w:rsidRPr="00234634">
              <w:rPr>
                <w:sz w:val="22"/>
              </w:rPr>
              <w:t>THE TENTATIVE, ADOPTED, AND/OR FINAL BUDGETS ARE ON FILE IN THE OFFICE OF THE ABOVE-REFERENCED TAXING AUTHORITY AS A PUBLIC RECORD.</w:t>
            </w:r>
          </w:p>
        </w:tc>
      </w:tr>
    </w:tbl>
    <w:p w:rsidR="00E87973" w:rsidRDefault="00E87973" w:rsidP="00F45C2D">
      <w:pPr>
        <w:rPr>
          <w:sz w:val="22"/>
        </w:rPr>
      </w:pPr>
    </w:p>
    <w:sectPr w:rsidR="00E87973" w:rsidSect="00BE555A">
      <w:pgSz w:w="12240" w:h="15840" w:code="1"/>
      <w:pgMar w:top="720" w:right="1800" w:bottom="72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125" w:rsidRDefault="00626125">
      <w:r>
        <w:separator/>
      </w:r>
    </w:p>
  </w:endnote>
  <w:endnote w:type="continuationSeparator" w:id="0">
    <w:p w:rsidR="00626125" w:rsidRDefault="0062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125" w:rsidRDefault="00626125">
      <w:r>
        <w:separator/>
      </w:r>
    </w:p>
  </w:footnote>
  <w:footnote w:type="continuationSeparator" w:id="0">
    <w:p w:rsidR="00626125" w:rsidRDefault="0062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345"/>
    <w:multiLevelType w:val="hybridMultilevel"/>
    <w:tmpl w:val="A130341A"/>
    <w:lvl w:ilvl="0" w:tplc="4EA226A2">
      <w:start w:val="200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96FF7"/>
    <w:multiLevelType w:val="singleLevel"/>
    <w:tmpl w:val="E4DA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5AE3711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A2"/>
    <w:rsid w:val="00041DC8"/>
    <w:rsid w:val="000514FE"/>
    <w:rsid w:val="000607E2"/>
    <w:rsid w:val="000703EB"/>
    <w:rsid w:val="00070A89"/>
    <w:rsid w:val="00084229"/>
    <w:rsid w:val="000C1BE0"/>
    <w:rsid w:val="000F2516"/>
    <w:rsid w:val="00104126"/>
    <w:rsid w:val="00114924"/>
    <w:rsid w:val="001301EC"/>
    <w:rsid w:val="00140C10"/>
    <w:rsid w:val="00152E53"/>
    <w:rsid w:val="00154F34"/>
    <w:rsid w:val="00162F9E"/>
    <w:rsid w:val="00164EC6"/>
    <w:rsid w:val="00173A5C"/>
    <w:rsid w:val="00187086"/>
    <w:rsid w:val="001906A2"/>
    <w:rsid w:val="001A0E2F"/>
    <w:rsid w:val="001B2D54"/>
    <w:rsid w:val="001C195B"/>
    <w:rsid w:val="001C6CB2"/>
    <w:rsid w:val="001D20EC"/>
    <w:rsid w:val="001D3E2C"/>
    <w:rsid w:val="001E7687"/>
    <w:rsid w:val="00207C42"/>
    <w:rsid w:val="00210F13"/>
    <w:rsid w:val="00222BE5"/>
    <w:rsid w:val="00234634"/>
    <w:rsid w:val="0026094A"/>
    <w:rsid w:val="00270C61"/>
    <w:rsid w:val="002737D4"/>
    <w:rsid w:val="002773A4"/>
    <w:rsid w:val="00291A3F"/>
    <w:rsid w:val="002A7340"/>
    <w:rsid w:val="002B1755"/>
    <w:rsid w:val="002B4599"/>
    <w:rsid w:val="002C4359"/>
    <w:rsid w:val="00303889"/>
    <w:rsid w:val="003174DE"/>
    <w:rsid w:val="003212E4"/>
    <w:rsid w:val="00335E8B"/>
    <w:rsid w:val="003530D4"/>
    <w:rsid w:val="0035379B"/>
    <w:rsid w:val="003655C4"/>
    <w:rsid w:val="00365D87"/>
    <w:rsid w:val="00396DC3"/>
    <w:rsid w:val="003C58AC"/>
    <w:rsid w:val="003C7A02"/>
    <w:rsid w:val="003D432B"/>
    <w:rsid w:val="003E36C8"/>
    <w:rsid w:val="00407B7F"/>
    <w:rsid w:val="004253BA"/>
    <w:rsid w:val="0043721D"/>
    <w:rsid w:val="004402B5"/>
    <w:rsid w:val="0045006F"/>
    <w:rsid w:val="00457BCF"/>
    <w:rsid w:val="004658B8"/>
    <w:rsid w:val="004759AD"/>
    <w:rsid w:val="00476363"/>
    <w:rsid w:val="0048044D"/>
    <w:rsid w:val="00495A36"/>
    <w:rsid w:val="004A3549"/>
    <w:rsid w:val="004C74F6"/>
    <w:rsid w:val="004F7548"/>
    <w:rsid w:val="00503058"/>
    <w:rsid w:val="005230B3"/>
    <w:rsid w:val="00531F8A"/>
    <w:rsid w:val="0055182C"/>
    <w:rsid w:val="005754D3"/>
    <w:rsid w:val="00576E95"/>
    <w:rsid w:val="005831C8"/>
    <w:rsid w:val="00586FC6"/>
    <w:rsid w:val="005C0D3B"/>
    <w:rsid w:val="00605E97"/>
    <w:rsid w:val="00611CD8"/>
    <w:rsid w:val="00614189"/>
    <w:rsid w:val="00623B2F"/>
    <w:rsid w:val="00626125"/>
    <w:rsid w:val="00626B73"/>
    <w:rsid w:val="00642405"/>
    <w:rsid w:val="00642F38"/>
    <w:rsid w:val="00644723"/>
    <w:rsid w:val="006608D9"/>
    <w:rsid w:val="00666218"/>
    <w:rsid w:val="00670390"/>
    <w:rsid w:val="006944F0"/>
    <w:rsid w:val="0069633B"/>
    <w:rsid w:val="006A014F"/>
    <w:rsid w:val="006A0B8A"/>
    <w:rsid w:val="006A11B5"/>
    <w:rsid w:val="006B1F0B"/>
    <w:rsid w:val="006B3990"/>
    <w:rsid w:val="006B41F0"/>
    <w:rsid w:val="006C4DC1"/>
    <w:rsid w:val="00732AC6"/>
    <w:rsid w:val="00744624"/>
    <w:rsid w:val="007527FD"/>
    <w:rsid w:val="00775616"/>
    <w:rsid w:val="00790D47"/>
    <w:rsid w:val="007A5CE5"/>
    <w:rsid w:val="007D2A8A"/>
    <w:rsid w:val="007E52BA"/>
    <w:rsid w:val="00811A33"/>
    <w:rsid w:val="0083367F"/>
    <w:rsid w:val="0083680E"/>
    <w:rsid w:val="00856EAA"/>
    <w:rsid w:val="00860120"/>
    <w:rsid w:val="00862A09"/>
    <w:rsid w:val="00863A9F"/>
    <w:rsid w:val="00874BF1"/>
    <w:rsid w:val="00892774"/>
    <w:rsid w:val="0091605A"/>
    <w:rsid w:val="00921C19"/>
    <w:rsid w:val="00944036"/>
    <w:rsid w:val="009665B4"/>
    <w:rsid w:val="009A4495"/>
    <w:rsid w:val="009B6035"/>
    <w:rsid w:val="009E7385"/>
    <w:rsid w:val="00A007AF"/>
    <w:rsid w:val="00A162AD"/>
    <w:rsid w:val="00A17F72"/>
    <w:rsid w:val="00A20E1D"/>
    <w:rsid w:val="00A2183D"/>
    <w:rsid w:val="00A34043"/>
    <w:rsid w:val="00A8041D"/>
    <w:rsid w:val="00AA57DE"/>
    <w:rsid w:val="00AE556D"/>
    <w:rsid w:val="00AF32B6"/>
    <w:rsid w:val="00AF7782"/>
    <w:rsid w:val="00B01CF6"/>
    <w:rsid w:val="00B22FE0"/>
    <w:rsid w:val="00B3589F"/>
    <w:rsid w:val="00BE353B"/>
    <w:rsid w:val="00BE555A"/>
    <w:rsid w:val="00BF106A"/>
    <w:rsid w:val="00C21EEC"/>
    <w:rsid w:val="00C257BC"/>
    <w:rsid w:val="00C4623F"/>
    <w:rsid w:val="00C743C6"/>
    <w:rsid w:val="00C769F7"/>
    <w:rsid w:val="00C8304A"/>
    <w:rsid w:val="00CA563F"/>
    <w:rsid w:val="00CA59F6"/>
    <w:rsid w:val="00CA6E12"/>
    <w:rsid w:val="00CB04DD"/>
    <w:rsid w:val="00CB7B1A"/>
    <w:rsid w:val="00CD29CF"/>
    <w:rsid w:val="00CE5A15"/>
    <w:rsid w:val="00CF17B7"/>
    <w:rsid w:val="00D2709C"/>
    <w:rsid w:val="00D33491"/>
    <w:rsid w:val="00D573DF"/>
    <w:rsid w:val="00D9326D"/>
    <w:rsid w:val="00D94A4C"/>
    <w:rsid w:val="00DA12D8"/>
    <w:rsid w:val="00DB69FE"/>
    <w:rsid w:val="00DE182B"/>
    <w:rsid w:val="00E41CA1"/>
    <w:rsid w:val="00E56A6E"/>
    <w:rsid w:val="00E70DC3"/>
    <w:rsid w:val="00E87973"/>
    <w:rsid w:val="00EA1E43"/>
    <w:rsid w:val="00EA2DB3"/>
    <w:rsid w:val="00EB47E7"/>
    <w:rsid w:val="00EB67C8"/>
    <w:rsid w:val="00EC06EE"/>
    <w:rsid w:val="00ED4728"/>
    <w:rsid w:val="00EF57C5"/>
    <w:rsid w:val="00F148EB"/>
    <w:rsid w:val="00F16508"/>
    <w:rsid w:val="00F45C2D"/>
    <w:rsid w:val="00F74C35"/>
    <w:rsid w:val="00F8075B"/>
    <w:rsid w:val="00F811CA"/>
    <w:rsid w:val="00FA10F5"/>
    <w:rsid w:val="00FA1BA4"/>
    <w:rsid w:val="00FB31A2"/>
    <w:rsid w:val="00FC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doub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1D3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3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SUMMARY</vt:lpstr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SUMMARY</dc:title>
  <dc:creator>Valued Gateway Customer</dc:creator>
  <cp:lastModifiedBy>Office 2</cp:lastModifiedBy>
  <cp:revision>2</cp:revision>
  <cp:lastPrinted>2020-09-11T18:07:00Z</cp:lastPrinted>
  <dcterms:created xsi:type="dcterms:W3CDTF">2021-09-04T13:59:00Z</dcterms:created>
  <dcterms:modified xsi:type="dcterms:W3CDTF">2021-09-04T13:59:00Z</dcterms:modified>
</cp:coreProperties>
</file>