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686E3" w14:textId="77777777" w:rsidR="007D39A2" w:rsidRDefault="007D39A2">
      <w:pPr>
        <w:kinsoku w:val="0"/>
        <w:overflowPunct w:val="0"/>
        <w:autoSpaceDE/>
        <w:autoSpaceDN/>
        <w:adjustRightInd/>
        <w:spacing w:before="474" w:line="326" w:lineRule="exact"/>
        <w:jc w:val="center"/>
        <w:textAlignment w:val="baseline"/>
        <w:rPr>
          <w:b/>
          <w:bCs/>
          <w:sz w:val="28"/>
          <w:szCs w:val="28"/>
        </w:rPr>
      </w:pPr>
      <w:r>
        <w:rPr>
          <w:b/>
          <w:bCs/>
          <w:sz w:val="28"/>
          <w:szCs w:val="28"/>
        </w:rPr>
        <w:t>Questions</w:t>
      </w:r>
      <w:r w:rsidR="00D24BE2">
        <w:rPr>
          <w:b/>
          <w:bCs/>
          <w:sz w:val="28"/>
          <w:szCs w:val="28"/>
        </w:rPr>
        <w:t xml:space="preserve"> &amp; Answers</w:t>
      </w:r>
    </w:p>
    <w:p w14:paraId="3A018DA7" w14:textId="77777777" w:rsidR="00D24BE2" w:rsidRDefault="00D24BE2">
      <w:pPr>
        <w:kinsoku w:val="0"/>
        <w:overflowPunct w:val="0"/>
        <w:autoSpaceDE/>
        <w:autoSpaceDN/>
        <w:adjustRightInd/>
        <w:spacing w:before="1" w:line="326" w:lineRule="exact"/>
        <w:jc w:val="center"/>
        <w:textAlignment w:val="baseline"/>
        <w:rPr>
          <w:b/>
          <w:bCs/>
          <w:sz w:val="28"/>
          <w:szCs w:val="28"/>
        </w:rPr>
      </w:pPr>
      <w:r>
        <w:rPr>
          <w:b/>
          <w:bCs/>
          <w:sz w:val="28"/>
          <w:szCs w:val="28"/>
        </w:rPr>
        <w:t>On</w:t>
      </w:r>
    </w:p>
    <w:p w14:paraId="68A41BAE" w14:textId="0AA9713B" w:rsidR="007D39A2" w:rsidRDefault="00AA6CC5">
      <w:pPr>
        <w:kinsoku w:val="0"/>
        <w:overflowPunct w:val="0"/>
        <w:autoSpaceDE/>
        <w:autoSpaceDN/>
        <w:adjustRightInd/>
        <w:spacing w:before="1" w:line="326" w:lineRule="exact"/>
        <w:jc w:val="center"/>
        <w:textAlignment w:val="baseline"/>
        <w:rPr>
          <w:b/>
          <w:bCs/>
          <w:sz w:val="28"/>
          <w:szCs w:val="28"/>
        </w:rPr>
      </w:pPr>
      <w:r>
        <w:rPr>
          <w:b/>
          <w:bCs/>
          <w:sz w:val="28"/>
          <w:szCs w:val="28"/>
        </w:rPr>
        <w:t>Lump Sum</w:t>
      </w:r>
      <w:r w:rsidR="00983790">
        <w:rPr>
          <w:b/>
          <w:bCs/>
          <w:sz w:val="28"/>
          <w:szCs w:val="28"/>
        </w:rPr>
        <w:t xml:space="preserve"> </w:t>
      </w:r>
      <w:r w:rsidR="000B3667">
        <w:rPr>
          <w:b/>
          <w:bCs/>
          <w:sz w:val="28"/>
          <w:szCs w:val="28"/>
        </w:rPr>
        <w:t>Offer</w:t>
      </w:r>
      <w:r w:rsidR="00322F2F">
        <w:rPr>
          <w:b/>
          <w:bCs/>
          <w:sz w:val="28"/>
          <w:szCs w:val="28"/>
        </w:rPr>
        <w:t>ing</w:t>
      </w:r>
      <w:r w:rsidR="007D39A2">
        <w:rPr>
          <w:b/>
          <w:bCs/>
          <w:sz w:val="28"/>
          <w:szCs w:val="28"/>
        </w:rPr>
        <w:t xml:space="preserve"> </w:t>
      </w:r>
      <w:r w:rsidR="000B3667">
        <w:rPr>
          <w:b/>
          <w:bCs/>
          <w:sz w:val="28"/>
          <w:szCs w:val="28"/>
        </w:rPr>
        <w:t xml:space="preserve">Under </w:t>
      </w:r>
      <w:r w:rsidR="007D39A2">
        <w:rPr>
          <w:b/>
          <w:bCs/>
          <w:sz w:val="28"/>
          <w:szCs w:val="28"/>
        </w:rPr>
        <w:t xml:space="preserve">the </w:t>
      </w:r>
      <w:r>
        <w:rPr>
          <w:b/>
          <w:bCs/>
          <w:sz w:val="28"/>
          <w:szCs w:val="28"/>
        </w:rPr>
        <w:t>Bert Fish Medical Center</w:t>
      </w:r>
      <w:r w:rsidR="007D39A2">
        <w:rPr>
          <w:b/>
          <w:bCs/>
          <w:sz w:val="28"/>
          <w:szCs w:val="28"/>
        </w:rPr>
        <w:t xml:space="preserve"> Pension Plan</w:t>
      </w:r>
    </w:p>
    <w:p w14:paraId="60D06E00" w14:textId="2E6CC7DD" w:rsidR="00405441" w:rsidRPr="00B05503" w:rsidRDefault="007D39A2" w:rsidP="00B05503">
      <w:pPr>
        <w:numPr>
          <w:ilvl w:val="0"/>
          <w:numId w:val="3"/>
        </w:numPr>
        <w:kinsoku w:val="0"/>
        <w:overflowPunct w:val="0"/>
        <w:autoSpaceDE/>
        <w:autoSpaceDN/>
        <w:adjustRightInd/>
        <w:spacing w:before="237" w:line="275" w:lineRule="exact"/>
        <w:textAlignment w:val="baseline"/>
        <w:rPr>
          <w:b/>
          <w:bCs/>
          <w:sz w:val="24"/>
          <w:szCs w:val="24"/>
        </w:rPr>
      </w:pPr>
      <w:r>
        <w:rPr>
          <w:b/>
          <w:bCs/>
          <w:sz w:val="24"/>
          <w:szCs w:val="24"/>
        </w:rPr>
        <w:t xml:space="preserve">Why </w:t>
      </w:r>
      <w:r w:rsidR="00A97876">
        <w:rPr>
          <w:b/>
          <w:bCs/>
          <w:sz w:val="24"/>
          <w:szCs w:val="24"/>
        </w:rPr>
        <w:t>is Southeast Volusia Hospital District</w:t>
      </w:r>
      <w:r w:rsidR="00AA6CC5">
        <w:rPr>
          <w:b/>
          <w:bCs/>
          <w:sz w:val="24"/>
          <w:szCs w:val="24"/>
        </w:rPr>
        <w:t xml:space="preserve"> (SEVHD)</w:t>
      </w:r>
      <w:r w:rsidR="009C5CF3">
        <w:rPr>
          <w:b/>
          <w:bCs/>
          <w:sz w:val="24"/>
          <w:szCs w:val="24"/>
        </w:rPr>
        <w:t xml:space="preserve"> and</w:t>
      </w:r>
      <w:r w:rsidR="00A97876">
        <w:rPr>
          <w:b/>
          <w:bCs/>
          <w:sz w:val="24"/>
          <w:szCs w:val="24"/>
        </w:rPr>
        <w:t xml:space="preserve"> Bert Fish Medical Center Pension Plan</w:t>
      </w:r>
      <w:r w:rsidR="00AA6CC5">
        <w:rPr>
          <w:b/>
          <w:bCs/>
          <w:sz w:val="24"/>
          <w:szCs w:val="24"/>
        </w:rPr>
        <w:t xml:space="preserve"> (the “</w:t>
      </w:r>
      <w:r w:rsidR="00A401FC">
        <w:rPr>
          <w:b/>
          <w:bCs/>
          <w:sz w:val="24"/>
          <w:szCs w:val="24"/>
        </w:rPr>
        <w:t xml:space="preserve">Pension </w:t>
      </w:r>
      <w:r w:rsidR="00AA6CC5">
        <w:rPr>
          <w:b/>
          <w:bCs/>
          <w:sz w:val="24"/>
          <w:szCs w:val="24"/>
        </w:rPr>
        <w:t>Plan”)</w:t>
      </w:r>
      <w:r w:rsidR="00A97876">
        <w:rPr>
          <w:b/>
          <w:bCs/>
          <w:sz w:val="24"/>
          <w:szCs w:val="24"/>
        </w:rPr>
        <w:t xml:space="preserve">, </w:t>
      </w:r>
      <w:r w:rsidR="00E21EFD">
        <w:rPr>
          <w:b/>
          <w:bCs/>
          <w:sz w:val="24"/>
          <w:szCs w:val="24"/>
        </w:rPr>
        <w:t>m</w:t>
      </w:r>
      <w:r w:rsidR="006C442D">
        <w:rPr>
          <w:b/>
          <w:bCs/>
          <w:sz w:val="24"/>
          <w:szCs w:val="24"/>
        </w:rPr>
        <w:t>aking this offer to me</w:t>
      </w:r>
      <w:r>
        <w:rPr>
          <w:b/>
          <w:bCs/>
          <w:sz w:val="24"/>
          <w:szCs w:val="24"/>
        </w:rPr>
        <w:t>?</w:t>
      </w:r>
    </w:p>
    <w:p w14:paraId="0E508453" w14:textId="3F29DA88" w:rsidR="00AA6CC5" w:rsidRDefault="00A97876">
      <w:pPr>
        <w:kinsoku w:val="0"/>
        <w:overflowPunct w:val="0"/>
        <w:autoSpaceDE/>
        <w:autoSpaceDN/>
        <w:adjustRightInd/>
        <w:spacing w:before="121" w:line="279" w:lineRule="exact"/>
        <w:ind w:left="432" w:right="72"/>
        <w:textAlignment w:val="baseline"/>
        <w:rPr>
          <w:spacing w:val="-2"/>
          <w:sz w:val="24"/>
          <w:szCs w:val="24"/>
        </w:rPr>
      </w:pPr>
      <w:r>
        <w:rPr>
          <w:spacing w:val="-2"/>
          <w:sz w:val="24"/>
          <w:szCs w:val="24"/>
        </w:rPr>
        <w:t xml:space="preserve">The </w:t>
      </w:r>
      <w:r w:rsidR="00A401FC">
        <w:rPr>
          <w:spacing w:val="-2"/>
          <w:sz w:val="24"/>
          <w:szCs w:val="24"/>
        </w:rPr>
        <w:t xml:space="preserve">Pension </w:t>
      </w:r>
      <w:r w:rsidR="00AA6CC5">
        <w:rPr>
          <w:spacing w:val="-2"/>
          <w:sz w:val="24"/>
          <w:szCs w:val="24"/>
        </w:rPr>
        <w:t xml:space="preserve">Plan </w:t>
      </w:r>
      <w:r>
        <w:rPr>
          <w:spacing w:val="-2"/>
          <w:sz w:val="24"/>
          <w:szCs w:val="24"/>
        </w:rPr>
        <w:t>is currently projected to have more than enough assets to pay all future pension benefi</w:t>
      </w:r>
      <w:r w:rsidR="00AA6CC5">
        <w:rPr>
          <w:spacing w:val="-2"/>
          <w:sz w:val="24"/>
          <w:szCs w:val="24"/>
        </w:rPr>
        <w:t xml:space="preserve">ts.  SEVHD is considering </w:t>
      </w:r>
      <w:r>
        <w:rPr>
          <w:spacing w:val="-2"/>
          <w:sz w:val="24"/>
          <w:szCs w:val="24"/>
        </w:rPr>
        <w:t xml:space="preserve">options available to fully </w:t>
      </w:r>
      <w:r w:rsidR="00AA6CC5">
        <w:rPr>
          <w:spacing w:val="-2"/>
          <w:sz w:val="24"/>
          <w:szCs w:val="24"/>
        </w:rPr>
        <w:t xml:space="preserve">funded pension plans, including pension risk transfer to an insurer and </w:t>
      </w:r>
      <w:r w:rsidR="00110C24">
        <w:rPr>
          <w:spacing w:val="-2"/>
          <w:sz w:val="24"/>
          <w:szCs w:val="24"/>
        </w:rPr>
        <w:t>providing individuals with the o</w:t>
      </w:r>
      <w:r w:rsidR="00AA6CC5">
        <w:rPr>
          <w:spacing w:val="-2"/>
          <w:sz w:val="24"/>
          <w:szCs w:val="24"/>
        </w:rPr>
        <w:t xml:space="preserve">ption to receive a lump sum payment instead of future monthly pension payments.  Participants in the </w:t>
      </w:r>
      <w:r w:rsidR="00A401FC">
        <w:rPr>
          <w:spacing w:val="-2"/>
          <w:sz w:val="24"/>
          <w:szCs w:val="24"/>
        </w:rPr>
        <w:t xml:space="preserve">Pension </w:t>
      </w:r>
      <w:r w:rsidR="00AA6CC5">
        <w:rPr>
          <w:spacing w:val="-2"/>
          <w:sz w:val="24"/>
          <w:szCs w:val="24"/>
        </w:rPr>
        <w:t xml:space="preserve">Plan have never had this option </w:t>
      </w:r>
      <w:r w:rsidR="00110C24">
        <w:rPr>
          <w:spacing w:val="-2"/>
          <w:sz w:val="24"/>
          <w:szCs w:val="24"/>
        </w:rPr>
        <w:t xml:space="preserve">for a lump sum payment in the past.  </w:t>
      </w:r>
      <w:r w:rsidR="00A401FC">
        <w:rPr>
          <w:spacing w:val="-2"/>
          <w:sz w:val="24"/>
          <w:szCs w:val="24"/>
        </w:rPr>
        <w:t xml:space="preserve">At this time SEVD has more flexibility due to the fully funded status of the Pension Plan.  As such, they are extending </w:t>
      </w:r>
      <w:r w:rsidR="00110C24">
        <w:rPr>
          <w:spacing w:val="-2"/>
          <w:sz w:val="24"/>
          <w:szCs w:val="24"/>
        </w:rPr>
        <w:t xml:space="preserve">this flexibility to </w:t>
      </w:r>
      <w:r w:rsidR="00A401FC">
        <w:rPr>
          <w:spacing w:val="-2"/>
          <w:sz w:val="24"/>
          <w:szCs w:val="24"/>
        </w:rPr>
        <w:t>the Plan participants by providing this option.</w:t>
      </w:r>
    </w:p>
    <w:p w14:paraId="382DC73E" w14:textId="5D2ABF36" w:rsidR="002A61DC" w:rsidRDefault="002A61DC">
      <w:pPr>
        <w:kinsoku w:val="0"/>
        <w:overflowPunct w:val="0"/>
        <w:autoSpaceDE/>
        <w:autoSpaceDN/>
        <w:adjustRightInd/>
        <w:spacing w:before="121" w:line="279" w:lineRule="exact"/>
        <w:ind w:left="432" w:right="72"/>
        <w:textAlignment w:val="baseline"/>
        <w:rPr>
          <w:spacing w:val="-2"/>
          <w:sz w:val="24"/>
          <w:szCs w:val="24"/>
        </w:rPr>
      </w:pPr>
      <w:r>
        <w:rPr>
          <w:spacing w:val="-2"/>
          <w:sz w:val="24"/>
          <w:szCs w:val="24"/>
        </w:rPr>
        <w:t xml:space="preserve">Please note that this Offering relates only to the </w:t>
      </w:r>
      <w:r w:rsidR="00A97876">
        <w:rPr>
          <w:spacing w:val="-2"/>
          <w:sz w:val="24"/>
          <w:szCs w:val="24"/>
        </w:rPr>
        <w:t>Bert Fish Medical Center Pension</w:t>
      </w:r>
      <w:r>
        <w:rPr>
          <w:spacing w:val="-2"/>
          <w:sz w:val="24"/>
          <w:szCs w:val="24"/>
        </w:rPr>
        <w:t xml:space="preserve"> Plan.  If you happen to also have a vested benefit under the Florida Retirement System, this Offering has nothing to do with that other plan (see further details below).</w:t>
      </w:r>
    </w:p>
    <w:p w14:paraId="2CDE21EC" w14:textId="592D42A5" w:rsidR="0018269B" w:rsidRDefault="0018269B" w:rsidP="0018269B">
      <w:pPr>
        <w:numPr>
          <w:ilvl w:val="0"/>
          <w:numId w:val="3"/>
        </w:numPr>
        <w:kinsoku w:val="0"/>
        <w:overflowPunct w:val="0"/>
        <w:autoSpaceDE/>
        <w:autoSpaceDN/>
        <w:adjustRightInd/>
        <w:spacing w:before="246" w:line="275" w:lineRule="exact"/>
        <w:textAlignment w:val="baseline"/>
        <w:rPr>
          <w:b/>
          <w:bCs/>
          <w:sz w:val="24"/>
          <w:szCs w:val="24"/>
        </w:rPr>
      </w:pPr>
      <w:r>
        <w:rPr>
          <w:b/>
          <w:bCs/>
          <w:sz w:val="24"/>
          <w:szCs w:val="24"/>
        </w:rPr>
        <w:t xml:space="preserve">Who is eligible for this </w:t>
      </w:r>
      <w:r w:rsidR="00A401FC">
        <w:rPr>
          <w:b/>
          <w:bCs/>
          <w:sz w:val="24"/>
          <w:szCs w:val="24"/>
        </w:rPr>
        <w:t xml:space="preserve">lump sum </w:t>
      </w:r>
      <w:r>
        <w:rPr>
          <w:b/>
          <w:bCs/>
          <w:sz w:val="24"/>
          <w:szCs w:val="24"/>
        </w:rPr>
        <w:t>offering?</w:t>
      </w:r>
    </w:p>
    <w:p w14:paraId="5F71DE4C" w14:textId="4B3226D8" w:rsidR="0018269B" w:rsidRPr="004814B3" w:rsidRDefault="0018269B">
      <w:pPr>
        <w:kinsoku w:val="0"/>
        <w:overflowPunct w:val="0"/>
        <w:autoSpaceDE/>
        <w:autoSpaceDN/>
        <w:adjustRightInd/>
        <w:spacing w:before="121" w:line="279" w:lineRule="exact"/>
        <w:ind w:left="432" w:right="72"/>
        <w:textAlignment w:val="baseline"/>
        <w:rPr>
          <w:spacing w:val="-2"/>
          <w:sz w:val="24"/>
          <w:szCs w:val="24"/>
        </w:rPr>
      </w:pPr>
      <w:r w:rsidRPr="004814B3">
        <w:rPr>
          <w:spacing w:val="-2"/>
          <w:sz w:val="24"/>
          <w:szCs w:val="24"/>
        </w:rPr>
        <w:t>A</w:t>
      </w:r>
      <w:r w:rsidR="00A401FC">
        <w:rPr>
          <w:spacing w:val="-2"/>
          <w:sz w:val="24"/>
          <w:szCs w:val="24"/>
        </w:rPr>
        <w:t xml:space="preserve">ll participants in the Pension Plan </w:t>
      </w:r>
      <w:r w:rsidRPr="004814B3">
        <w:rPr>
          <w:spacing w:val="-2"/>
          <w:sz w:val="24"/>
          <w:szCs w:val="24"/>
        </w:rPr>
        <w:t xml:space="preserve">are being offered this </w:t>
      </w:r>
      <w:r w:rsidR="00A401FC">
        <w:rPr>
          <w:spacing w:val="-2"/>
          <w:sz w:val="24"/>
          <w:szCs w:val="24"/>
        </w:rPr>
        <w:t>lump sum option.</w:t>
      </w:r>
    </w:p>
    <w:p w14:paraId="131A612C" w14:textId="77777777" w:rsidR="007D39A2" w:rsidRDefault="007D39A2">
      <w:pPr>
        <w:numPr>
          <w:ilvl w:val="0"/>
          <w:numId w:val="3"/>
        </w:numPr>
        <w:kinsoku w:val="0"/>
        <w:overflowPunct w:val="0"/>
        <w:autoSpaceDE/>
        <w:autoSpaceDN/>
        <w:adjustRightInd/>
        <w:spacing w:before="246" w:line="275" w:lineRule="exact"/>
        <w:textAlignment w:val="baseline"/>
        <w:rPr>
          <w:b/>
          <w:bCs/>
          <w:sz w:val="24"/>
          <w:szCs w:val="24"/>
        </w:rPr>
      </w:pPr>
      <w:r>
        <w:rPr>
          <w:b/>
          <w:bCs/>
          <w:sz w:val="24"/>
          <w:szCs w:val="24"/>
        </w:rPr>
        <w:t xml:space="preserve">What </w:t>
      </w:r>
      <w:r w:rsidR="00191C27">
        <w:rPr>
          <w:b/>
          <w:bCs/>
          <w:sz w:val="24"/>
          <w:szCs w:val="24"/>
        </w:rPr>
        <w:t>if I do not want a lump sum</w:t>
      </w:r>
      <w:r>
        <w:rPr>
          <w:b/>
          <w:bCs/>
          <w:sz w:val="24"/>
          <w:szCs w:val="24"/>
        </w:rPr>
        <w:t>?</w:t>
      </w:r>
    </w:p>
    <w:p w14:paraId="2881726D" w14:textId="2652118A" w:rsidR="00AD2945" w:rsidRDefault="00BB0904" w:rsidP="00AF4B5C">
      <w:pPr>
        <w:kinsoku w:val="0"/>
        <w:overflowPunct w:val="0"/>
        <w:autoSpaceDE/>
        <w:autoSpaceDN/>
        <w:adjustRightInd/>
        <w:spacing w:before="114" w:line="279" w:lineRule="exact"/>
        <w:ind w:left="432" w:right="72"/>
        <w:textAlignment w:val="baseline"/>
        <w:rPr>
          <w:sz w:val="24"/>
          <w:szCs w:val="24"/>
        </w:rPr>
      </w:pPr>
      <w:r>
        <w:rPr>
          <w:sz w:val="24"/>
          <w:szCs w:val="24"/>
        </w:rPr>
        <w:t xml:space="preserve">The </w:t>
      </w:r>
      <w:r w:rsidR="00A401FC">
        <w:rPr>
          <w:sz w:val="24"/>
          <w:szCs w:val="24"/>
        </w:rPr>
        <w:t>lump sum</w:t>
      </w:r>
      <w:r>
        <w:rPr>
          <w:sz w:val="24"/>
          <w:szCs w:val="24"/>
        </w:rPr>
        <w:t xml:space="preserve"> is an option, </w:t>
      </w:r>
      <w:r w:rsidRPr="00BB0904">
        <w:rPr>
          <w:sz w:val="24"/>
          <w:szCs w:val="24"/>
          <w:u w:val="single"/>
        </w:rPr>
        <w:t>not</w:t>
      </w:r>
      <w:r>
        <w:rPr>
          <w:sz w:val="24"/>
          <w:szCs w:val="24"/>
        </w:rPr>
        <w:t xml:space="preserve"> a requirement.  If you do not want the lump sum payment that is being offered, you simply would elect </w:t>
      </w:r>
      <w:r w:rsidR="009C78F4">
        <w:rPr>
          <w:sz w:val="24"/>
          <w:szCs w:val="24"/>
        </w:rPr>
        <w:t xml:space="preserve">on the enclosed </w:t>
      </w:r>
      <w:r w:rsidR="0008336D">
        <w:rPr>
          <w:sz w:val="24"/>
          <w:szCs w:val="24"/>
        </w:rPr>
        <w:t>“</w:t>
      </w:r>
      <w:r w:rsidR="00A401FC">
        <w:rPr>
          <w:sz w:val="24"/>
          <w:szCs w:val="24"/>
        </w:rPr>
        <w:t>Lump Sum</w:t>
      </w:r>
      <w:r w:rsidR="009C78F4">
        <w:rPr>
          <w:spacing w:val="-2"/>
          <w:sz w:val="24"/>
          <w:szCs w:val="24"/>
        </w:rPr>
        <w:t xml:space="preserve"> Election Form</w:t>
      </w:r>
      <w:r w:rsidR="0008336D">
        <w:rPr>
          <w:spacing w:val="-2"/>
          <w:sz w:val="24"/>
          <w:szCs w:val="24"/>
        </w:rPr>
        <w:t>”</w:t>
      </w:r>
      <w:r w:rsidR="009C78F4">
        <w:rPr>
          <w:spacing w:val="-2"/>
          <w:sz w:val="24"/>
          <w:szCs w:val="24"/>
        </w:rPr>
        <w:t xml:space="preserve"> </w:t>
      </w:r>
      <w:r w:rsidR="00CD0C5D">
        <w:rPr>
          <w:spacing w:val="-2"/>
          <w:sz w:val="24"/>
          <w:szCs w:val="24"/>
        </w:rPr>
        <w:t>to decline</w:t>
      </w:r>
      <w:r w:rsidR="00CD0C5D">
        <w:rPr>
          <w:sz w:val="24"/>
          <w:szCs w:val="24"/>
        </w:rPr>
        <w:t xml:space="preserve"> the</w:t>
      </w:r>
      <w:r>
        <w:rPr>
          <w:sz w:val="24"/>
          <w:szCs w:val="24"/>
        </w:rPr>
        <w:t xml:space="preserve"> </w:t>
      </w:r>
      <w:r w:rsidR="00A401FC">
        <w:rPr>
          <w:sz w:val="24"/>
          <w:szCs w:val="24"/>
        </w:rPr>
        <w:t xml:space="preserve">lump sum and you will continue to receive monthly pension payments (or be eligible to receive monthly pension payments in the future if you have not yet commenced).  These monthly pension payments will continue in the form </w:t>
      </w:r>
      <w:r w:rsidR="0008336D">
        <w:rPr>
          <w:sz w:val="24"/>
          <w:szCs w:val="24"/>
        </w:rPr>
        <w:t xml:space="preserve">of annuity </w:t>
      </w:r>
      <w:r w:rsidR="00A401FC">
        <w:rPr>
          <w:sz w:val="24"/>
          <w:szCs w:val="24"/>
        </w:rPr>
        <w:t>you elected at retirement</w:t>
      </w:r>
      <w:r w:rsidR="0008336D">
        <w:rPr>
          <w:sz w:val="24"/>
          <w:szCs w:val="24"/>
        </w:rPr>
        <w:t xml:space="preserve"> (life annuity or joint &amp; survivor annuity</w:t>
      </w:r>
      <w:r w:rsidR="009C5CF3">
        <w:rPr>
          <w:sz w:val="24"/>
          <w:szCs w:val="24"/>
        </w:rPr>
        <w:t>) and</w:t>
      </w:r>
      <w:r>
        <w:rPr>
          <w:spacing w:val="-2"/>
          <w:sz w:val="24"/>
          <w:szCs w:val="24"/>
        </w:rPr>
        <w:t xml:space="preserve"> with the 3% annual “COLA” increase.  </w:t>
      </w:r>
    </w:p>
    <w:p w14:paraId="090F8AE7" w14:textId="73D37D7D" w:rsidR="007D39A2" w:rsidRDefault="007D39A2">
      <w:pPr>
        <w:numPr>
          <w:ilvl w:val="0"/>
          <w:numId w:val="3"/>
        </w:numPr>
        <w:kinsoku w:val="0"/>
        <w:overflowPunct w:val="0"/>
        <w:autoSpaceDE/>
        <w:autoSpaceDN/>
        <w:adjustRightInd/>
        <w:spacing w:before="259" w:line="275" w:lineRule="exact"/>
        <w:textAlignment w:val="baseline"/>
        <w:rPr>
          <w:b/>
          <w:bCs/>
          <w:sz w:val="24"/>
          <w:szCs w:val="24"/>
        </w:rPr>
      </w:pPr>
      <w:r>
        <w:rPr>
          <w:b/>
          <w:bCs/>
          <w:sz w:val="24"/>
          <w:szCs w:val="24"/>
        </w:rPr>
        <w:t>D</w:t>
      </w:r>
      <w:r w:rsidR="00AF4B5C">
        <w:rPr>
          <w:b/>
          <w:bCs/>
          <w:sz w:val="24"/>
          <w:szCs w:val="24"/>
        </w:rPr>
        <w:t>o I need to get my spouse’s consent if I want the lump sum</w:t>
      </w:r>
      <w:r>
        <w:rPr>
          <w:b/>
          <w:bCs/>
          <w:sz w:val="24"/>
          <w:szCs w:val="24"/>
        </w:rPr>
        <w:t>?</w:t>
      </w:r>
      <w:r w:rsidR="006551D2">
        <w:rPr>
          <w:b/>
          <w:bCs/>
          <w:sz w:val="24"/>
          <w:szCs w:val="24"/>
        </w:rPr>
        <w:t xml:space="preserve"> </w:t>
      </w:r>
    </w:p>
    <w:p w14:paraId="34508873" w14:textId="7E448343" w:rsidR="00F4180A" w:rsidRDefault="00A60D06">
      <w:pPr>
        <w:kinsoku w:val="0"/>
        <w:overflowPunct w:val="0"/>
        <w:autoSpaceDE/>
        <w:autoSpaceDN/>
        <w:adjustRightInd/>
        <w:spacing w:before="130" w:line="279" w:lineRule="exact"/>
        <w:ind w:left="432"/>
        <w:textAlignment w:val="baseline"/>
        <w:rPr>
          <w:spacing w:val="-2"/>
          <w:sz w:val="24"/>
          <w:szCs w:val="24"/>
        </w:rPr>
      </w:pPr>
      <w:r>
        <w:rPr>
          <w:spacing w:val="-2"/>
          <w:sz w:val="24"/>
          <w:szCs w:val="24"/>
        </w:rPr>
        <w:t>Generally, y</w:t>
      </w:r>
      <w:r w:rsidR="007D39A2">
        <w:rPr>
          <w:spacing w:val="-2"/>
          <w:sz w:val="24"/>
          <w:szCs w:val="24"/>
        </w:rPr>
        <w:t>es</w:t>
      </w:r>
      <w:r>
        <w:rPr>
          <w:rStyle w:val="FootnoteReference"/>
          <w:spacing w:val="-2"/>
          <w:sz w:val="24"/>
          <w:szCs w:val="24"/>
        </w:rPr>
        <w:footnoteReference w:id="2"/>
      </w:r>
      <w:r w:rsidR="007D39A2">
        <w:rPr>
          <w:spacing w:val="-2"/>
          <w:sz w:val="24"/>
          <w:szCs w:val="24"/>
        </w:rPr>
        <w:t xml:space="preserve">. </w:t>
      </w:r>
      <w:r w:rsidR="00AF4B5C">
        <w:rPr>
          <w:spacing w:val="-2"/>
          <w:sz w:val="24"/>
          <w:szCs w:val="24"/>
        </w:rPr>
        <w:t xml:space="preserve">If you are married and elect the </w:t>
      </w:r>
      <w:r w:rsidR="0008336D">
        <w:rPr>
          <w:spacing w:val="-2"/>
          <w:sz w:val="24"/>
          <w:szCs w:val="24"/>
        </w:rPr>
        <w:t>lump sum</w:t>
      </w:r>
      <w:r w:rsidR="00AF4B5C">
        <w:rPr>
          <w:spacing w:val="-2"/>
          <w:sz w:val="24"/>
          <w:szCs w:val="24"/>
        </w:rPr>
        <w:t>, you will need to get your spouse’s consent</w:t>
      </w:r>
      <w:r w:rsidR="00E21EFD">
        <w:rPr>
          <w:spacing w:val="-2"/>
          <w:sz w:val="24"/>
          <w:szCs w:val="24"/>
        </w:rPr>
        <w:t xml:space="preserve"> to your election </w:t>
      </w:r>
      <w:r w:rsidR="003E44E8">
        <w:rPr>
          <w:spacing w:val="-2"/>
          <w:sz w:val="24"/>
          <w:szCs w:val="24"/>
        </w:rPr>
        <w:t>to take the lump sum payment in return for giving up</w:t>
      </w:r>
      <w:r w:rsidR="00E21EFD">
        <w:rPr>
          <w:spacing w:val="-2"/>
          <w:sz w:val="24"/>
          <w:szCs w:val="24"/>
        </w:rPr>
        <w:t xml:space="preserve"> the monthly cash payments for life ordinarily payable under the Pension Plan</w:t>
      </w:r>
      <w:r w:rsidR="00F4180A">
        <w:rPr>
          <w:spacing w:val="-2"/>
          <w:sz w:val="24"/>
          <w:szCs w:val="24"/>
        </w:rPr>
        <w:t xml:space="preserve">.  </w:t>
      </w:r>
      <w:r w:rsidR="00997E41">
        <w:rPr>
          <w:spacing w:val="-2"/>
          <w:sz w:val="24"/>
          <w:szCs w:val="24"/>
        </w:rPr>
        <w:t xml:space="preserve">Once </w:t>
      </w:r>
      <w:r w:rsidR="00AD2945">
        <w:rPr>
          <w:spacing w:val="-2"/>
          <w:sz w:val="24"/>
          <w:szCs w:val="24"/>
        </w:rPr>
        <w:t>you receive a lump sum following this consent process</w:t>
      </w:r>
      <w:r w:rsidR="00997E41">
        <w:rPr>
          <w:spacing w:val="-2"/>
          <w:sz w:val="24"/>
          <w:szCs w:val="24"/>
        </w:rPr>
        <w:t xml:space="preserve">, neither you nor your spouse will have any further </w:t>
      </w:r>
      <w:r w:rsidR="003E44E8">
        <w:rPr>
          <w:spacing w:val="-2"/>
          <w:sz w:val="24"/>
          <w:szCs w:val="24"/>
        </w:rPr>
        <w:t>entitlement to any</w:t>
      </w:r>
      <w:r w:rsidR="00997E41">
        <w:rPr>
          <w:spacing w:val="-2"/>
          <w:sz w:val="24"/>
          <w:szCs w:val="24"/>
        </w:rPr>
        <w:t xml:space="preserve"> </w:t>
      </w:r>
      <w:r w:rsidR="0008336D">
        <w:rPr>
          <w:spacing w:val="-2"/>
          <w:sz w:val="24"/>
          <w:szCs w:val="24"/>
        </w:rPr>
        <w:t xml:space="preserve">Pension </w:t>
      </w:r>
      <w:r w:rsidR="00997E41">
        <w:rPr>
          <w:spacing w:val="-2"/>
          <w:sz w:val="24"/>
          <w:szCs w:val="24"/>
        </w:rPr>
        <w:t xml:space="preserve">Plan benefits.  </w:t>
      </w:r>
      <w:r w:rsidR="00F4180A">
        <w:rPr>
          <w:spacing w:val="-2"/>
          <w:sz w:val="24"/>
          <w:szCs w:val="24"/>
        </w:rPr>
        <w:t xml:space="preserve">The enclosed </w:t>
      </w:r>
      <w:r w:rsidR="0008336D">
        <w:rPr>
          <w:spacing w:val="-2"/>
          <w:sz w:val="24"/>
          <w:szCs w:val="24"/>
        </w:rPr>
        <w:t>“</w:t>
      </w:r>
      <w:r w:rsidR="00E461D2" w:rsidRPr="00277A56">
        <w:rPr>
          <w:sz w:val="24"/>
          <w:szCs w:val="24"/>
        </w:rPr>
        <w:t xml:space="preserve">Spousal Consent to the Optional </w:t>
      </w:r>
      <w:r w:rsidR="0008336D">
        <w:rPr>
          <w:sz w:val="24"/>
          <w:szCs w:val="24"/>
        </w:rPr>
        <w:t>Lump Sum</w:t>
      </w:r>
      <w:r w:rsidR="0008336D">
        <w:rPr>
          <w:spacing w:val="-2"/>
          <w:sz w:val="24"/>
          <w:szCs w:val="24"/>
        </w:rPr>
        <w:t xml:space="preserve"> Form” </w:t>
      </w:r>
      <w:r w:rsidR="00F4180A">
        <w:rPr>
          <w:spacing w:val="-2"/>
          <w:sz w:val="24"/>
          <w:szCs w:val="24"/>
        </w:rPr>
        <w:t xml:space="preserve">explains how </w:t>
      </w:r>
      <w:r w:rsidR="00AD2945">
        <w:rPr>
          <w:spacing w:val="-2"/>
          <w:sz w:val="24"/>
          <w:szCs w:val="24"/>
        </w:rPr>
        <w:t>to accomplish the spousal consent</w:t>
      </w:r>
      <w:r w:rsidR="00E21EFD">
        <w:rPr>
          <w:spacing w:val="-2"/>
          <w:sz w:val="24"/>
          <w:szCs w:val="24"/>
        </w:rPr>
        <w:t xml:space="preserve">, by having your spouse sign in front of a notary </w:t>
      </w:r>
      <w:r w:rsidR="00E461D2">
        <w:rPr>
          <w:spacing w:val="-2"/>
          <w:sz w:val="24"/>
          <w:szCs w:val="24"/>
        </w:rPr>
        <w:t xml:space="preserve">or Plan representative </w:t>
      </w:r>
      <w:r w:rsidR="00E21EFD">
        <w:rPr>
          <w:spacing w:val="-2"/>
          <w:sz w:val="24"/>
          <w:szCs w:val="24"/>
        </w:rPr>
        <w:t>who would then also sign</w:t>
      </w:r>
      <w:r w:rsidR="00F4180A">
        <w:rPr>
          <w:spacing w:val="-2"/>
          <w:sz w:val="24"/>
          <w:szCs w:val="24"/>
        </w:rPr>
        <w:t>.</w:t>
      </w:r>
    </w:p>
    <w:p w14:paraId="108F7707" w14:textId="633F9B3F" w:rsidR="00A66FE1" w:rsidRDefault="00A66FE1">
      <w:pPr>
        <w:kinsoku w:val="0"/>
        <w:overflowPunct w:val="0"/>
        <w:autoSpaceDE/>
        <w:autoSpaceDN/>
        <w:adjustRightInd/>
        <w:spacing w:before="130" w:line="279" w:lineRule="exact"/>
        <w:ind w:left="432"/>
        <w:textAlignment w:val="baseline"/>
        <w:rPr>
          <w:spacing w:val="-2"/>
          <w:sz w:val="24"/>
          <w:szCs w:val="24"/>
        </w:rPr>
      </w:pPr>
      <w:r>
        <w:rPr>
          <w:spacing w:val="-2"/>
          <w:sz w:val="24"/>
          <w:szCs w:val="24"/>
        </w:rPr>
        <w:t>You will need to get your spouse’s consent to a lump sum even if your spouse is not currently your Plan beneficiary</w:t>
      </w:r>
      <w:r w:rsidR="00B10839">
        <w:rPr>
          <w:spacing w:val="-2"/>
          <w:sz w:val="24"/>
          <w:szCs w:val="24"/>
        </w:rPr>
        <w:t>, unless the exception described in footnote 1 applies</w:t>
      </w:r>
      <w:r>
        <w:rPr>
          <w:spacing w:val="-2"/>
          <w:sz w:val="24"/>
          <w:szCs w:val="24"/>
        </w:rPr>
        <w:t>.</w:t>
      </w:r>
    </w:p>
    <w:p w14:paraId="018F1F32" w14:textId="1F643E87" w:rsidR="005F1925" w:rsidRDefault="005F1925">
      <w:pPr>
        <w:kinsoku w:val="0"/>
        <w:overflowPunct w:val="0"/>
        <w:autoSpaceDE/>
        <w:autoSpaceDN/>
        <w:adjustRightInd/>
        <w:spacing w:before="130" w:line="279" w:lineRule="exact"/>
        <w:ind w:left="432"/>
        <w:textAlignment w:val="baseline"/>
        <w:rPr>
          <w:spacing w:val="-2"/>
          <w:sz w:val="24"/>
          <w:szCs w:val="24"/>
        </w:rPr>
      </w:pPr>
      <w:r>
        <w:rPr>
          <w:spacing w:val="-2"/>
          <w:sz w:val="24"/>
          <w:szCs w:val="24"/>
        </w:rPr>
        <w:t>If you are the former spouse of a Pension Plan participant who is (or will be) receiving benefits pursuant to a qualified domestic relations order (QDRO) that was filed with the Plan</w:t>
      </w:r>
      <w:r w:rsidR="00F838D2">
        <w:rPr>
          <w:spacing w:val="-2"/>
          <w:sz w:val="24"/>
          <w:szCs w:val="24"/>
        </w:rPr>
        <w:t xml:space="preserve"> and that has </w:t>
      </w:r>
      <w:r w:rsidR="00F838D2">
        <w:rPr>
          <w:spacing w:val="-2"/>
          <w:sz w:val="24"/>
          <w:szCs w:val="24"/>
        </w:rPr>
        <w:lastRenderedPageBreak/>
        <w:t>been determined by the Plan Administrator to be a “separate interest” QDRO</w:t>
      </w:r>
      <w:r>
        <w:rPr>
          <w:spacing w:val="-2"/>
          <w:sz w:val="24"/>
          <w:szCs w:val="24"/>
        </w:rPr>
        <w:t xml:space="preserve">, you are also being offered a </w:t>
      </w:r>
      <w:r w:rsidR="0008336D">
        <w:rPr>
          <w:spacing w:val="-2"/>
          <w:sz w:val="24"/>
          <w:szCs w:val="24"/>
        </w:rPr>
        <w:t>lump sum</w:t>
      </w:r>
      <w:r>
        <w:rPr>
          <w:spacing w:val="-2"/>
          <w:sz w:val="24"/>
          <w:szCs w:val="24"/>
        </w:rPr>
        <w:t xml:space="preserve"> option.  If you have remarried and elect the</w:t>
      </w:r>
      <w:r w:rsidR="0008336D">
        <w:rPr>
          <w:spacing w:val="-2"/>
          <w:sz w:val="24"/>
          <w:szCs w:val="24"/>
        </w:rPr>
        <w:t xml:space="preserve"> lump sum</w:t>
      </w:r>
      <w:r>
        <w:rPr>
          <w:spacing w:val="-2"/>
          <w:sz w:val="24"/>
          <w:szCs w:val="24"/>
        </w:rPr>
        <w:t xml:space="preserve"> on the enclosed</w:t>
      </w:r>
      <w:r w:rsidR="0008336D">
        <w:rPr>
          <w:spacing w:val="-2"/>
          <w:sz w:val="24"/>
          <w:szCs w:val="24"/>
        </w:rPr>
        <w:t xml:space="preserve"> “Lump Sum</w:t>
      </w:r>
      <w:r w:rsidR="00E461D2">
        <w:rPr>
          <w:spacing w:val="-2"/>
          <w:sz w:val="24"/>
          <w:szCs w:val="24"/>
        </w:rPr>
        <w:t xml:space="preserve"> </w:t>
      </w:r>
      <w:r>
        <w:rPr>
          <w:spacing w:val="-2"/>
          <w:sz w:val="24"/>
          <w:szCs w:val="24"/>
        </w:rPr>
        <w:t>Election Form</w:t>
      </w:r>
      <w:r w:rsidR="0008336D">
        <w:rPr>
          <w:spacing w:val="-2"/>
          <w:sz w:val="24"/>
          <w:szCs w:val="24"/>
        </w:rPr>
        <w:t>”</w:t>
      </w:r>
      <w:r>
        <w:rPr>
          <w:spacing w:val="-2"/>
          <w:sz w:val="24"/>
          <w:szCs w:val="24"/>
        </w:rPr>
        <w:t xml:space="preserve">, you will need to get your spouse’s consent to your election to take the lump sum payment in return for giving up the Pension Plan benefits otherwise payable under the QDRO.  </w:t>
      </w:r>
    </w:p>
    <w:p w14:paraId="5D6BAD09" w14:textId="316503E6" w:rsidR="006551D2" w:rsidRDefault="006551D2" w:rsidP="00701E55">
      <w:pPr>
        <w:kinsoku w:val="0"/>
        <w:overflowPunct w:val="0"/>
        <w:autoSpaceDE/>
        <w:autoSpaceDN/>
        <w:adjustRightInd/>
        <w:spacing w:before="130" w:line="279" w:lineRule="exact"/>
        <w:ind w:left="450"/>
        <w:textAlignment w:val="baseline"/>
        <w:rPr>
          <w:spacing w:val="-2"/>
          <w:sz w:val="24"/>
          <w:szCs w:val="24"/>
        </w:rPr>
      </w:pPr>
      <w:r>
        <w:rPr>
          <w:spacing w:val="-2"/>
          <w:sz w:val="24"/>
          <w:szCs w:val="24"/>
        </w:rPr>
        <w:t xml:space="preserve"> If you are a retiree who is currently in pay status (i.e., receiving distributions), your “spouse” for this purpose means the person to whom you were married at the time distributions began.  If you and your spouse are still married, you must generally obtain his or her consent to the </w:t>
      </w:r>
      <w:r w:rsidR="009C5CF3">
        <w:rPr>
          <w:spacing w:val="-2"/>
          <w:sz w:val="24"/>
          <w:szCs w:val="24"/>
        </w:rPr>
        <w:t>lump sum</w:t>
      </w:r>
      <w:r>
        <w:rPr>
          <w:spacing w:val="-2"/>
          <w:sz w:val="24"/>
          <w:szCs w:val="24"/>
        </w:rPr>
        <w:t>.  If you have since divorced, you may be able to avoid the need to obtain consent</w:t>
      </w:r>
      <w:r w:rsidR="00FD700B">
        <w:rPr>
          <w:spacing w:val="-2"/>
          <w:sz w:val="24"/>
          <w:szCs w:val="24"/>
        </w:rPr>
        <w:t xml:space="preserve"> from your former spouse</w:t>
      </w:r>
      <w:r>
        <w:rPr>
          <w:spacing w:val="-2"/>
          <w:sz w:val="24"/>
          <w:szCs w:val="24"/>
        </w:rPr>
        <w:t xml:space="preserve">.  </w:t>
      </w:r>
      <w:r w:rsidR="006F1B1E">
        <w:rPr>
          <w:spacing w:val="-2"/>
          <w:sz w:val="24"/>
          <w:szCs w:val="24"/>
        </w:rPr>
        <w:t>If you a</w:t>
      </w:r>
      <w:r w:rsidR="00DC150F">
        <w:rPr>
          <w:spacing w:val="-2"/>
          <w:sz w:val="24"/>
          <w:szCs w:val="24"/>
        </w:rPr>
        <w:t xml:space="preserve">re a </w:t>
      </w:r>
      <w:r w:rsidR="006F1B1E">
        <w:rPr>
          <w:spacing w:val="-2"/>
          <w:sz w:val="24"/>
          <w:szCs w:val="24"/>
        </w:rPr>
        <w:t xml:space="preserve">retiree who is currently in pay status, and you are now divorced from the person to whom you were married at the time distributions began, please contact </w:t>
      </w:r>
      <w:r w:rsidR="0008336D">
        <w:rPr>
          <w:spacing w:val="-2"/>
          <w:sz w:val="24"/>
          <w:szCs w:val="24"/>
        </w:rPr>
        <w:t xml:space="preserve">BPAS at </w:t>
      </w:r>
      <w:r w:rsidR="0008336D" w:rsidRPr="0008336D">
        <w:rPr>
          <w:spacing w:val="-2"/>
          <w:sz w:val="24"/>
          <w:szCs w:val="24"/>
          <w:highlight w:val="yellow"/>
        </w:rPr>
        <w:t>(xxx) xxx – xxxx</w:t>
      </w:r>
      <w:r w:rsidR="0008336D">
        <w:rPr>
          <w:spacing w:val="-2"/>
          <w:sz w:val="24"/>
          <w:szCs w:val="24"/>
        </w:rPr>
        <w:t xml:space="preserve"> </w:t>
      </w:r>
      <w:r w:rsidR="006F1B1E">
        <w:rPr>
          <w:rFonts w:ascii="TimesNewRomanPSMT" w:hAnsi="TimesNewRomanPSMT" w:cs="TimesNewRomanPSMT"/>
          <w:spacing w:val="1"/>
          <w:kern w:val="1"/>
          <w:sz w:val="24"/>
          <w:szCs w:val="24"/>
        </w:rPr>
        <w:t>for additional information regarding the spousal consent requirements.</w:t>
      </w:r>
    </w:p>
    <w:p w14:paraId="6AD5F373" w14:textId="77777777" w:rsidR="00E21EFD" w:rsidRDefault="00E21EFD">
      <w:pPr>
        <w:kinsoku w:val="0"/>
        <w:overflowPunct w:val="0"/>
        <w:autoSpaceDE/>
        <w:autoSpaceDN/>
        <w:adjustRightInd/>
        <w:spacing w:before="4" w:line="273" w:lineRule="exact"/>
        <w:ind w:left="72"/>
        <w:textAlignment w:val="baseline"/>
        <w:rPr>
          <w:b/>
          <w:bCs/>
          <w:sz w:val="24"/>
          <w:szCs w:val="24"/>
        </w:rPr>
      </w:pPr>
    </w:p>
    <w:p w14:paraId="6C7D4616" w14:textId="0C407053" w:rsidR="007D39A2" w:rsidRDefault="00E21EFD">
      <w:pPr>
        <w:numPr>
          <w:ilvl w:val="0"/>
          <w:numId w:val="5"/>
        </w:numPr>
        <w:kinsoku w:val="0"/>
        <w:overflowPunct w:val="0"/>
        <w:autoSpaceDE/>
        <w:autoSpaceDN/>
        <w:adjustRightInd/>
        <w:spacing w:before="259" w:line="275" w:lineRule="exact"/>
        <w:textAlignment w:val="baseline"/>
        <w:rPr>
          <w:b/>
          <w:bCs/>
          <w:sz w:val="24"/>
          <w:szCs w:val="24"/>
        </w:rPr>
      </w:pPr>
      <w:r>
        <w:rPr>
          <w:b/>
          <w:bCs/>
          <w:sz w:val="24"/>
          <w:szCs w:val="24"/>
        </w:rPr>
        <w:t xml:space="preserve">How is </w:t>
      </w:r>
      <w:r w:rsidRPr="003E44E8">
        <w:rPr>
          <w:b/>
          <w:bCs/>
          <w:sz w:val="24"/>
          <w:szCs w:val="24"/>
        </w:rPr>
        <w:t>the</w:t>
      </w:r>
      <w:r>
        <w:rPr>
          <w:b/>
          <w:bCs/>
          <w:sz w:val="24"/>
          <w:szCs w:val="24"/>
        </w:rPr>
        <w:t xml:space="preserve"> lump sum calculated?  Can I see </w:t>
      </w:r>
      <w:r w:rsidR="003038E7">
        <w:rPr>
          <w:b/>
          <w:bCs/>
          <w:sz w:val="24"/>
          <w:szCs w:val="24"/>
        </w:rPr>
        <w:t>how this has been calculated for me</w:t>
      </w:r>
      <w:r>
        <w:rPr>
          <w:b/>
          <w:bCs/>
          <w:sz w:val="24"/>
          <w:szCs w:val="24"/>
        </w:rPr>
        <w:t>?</w:t>
      </w:r>
    </w:p>
    <w:p w14:paraId="31B0B426" w14:textId="71BD6DBB" w:rsidR="007D39A2" w:rsidRDefault="00AD2945" w:rsidP="004814B3">
      <w:pPr>
        <w:kinsoku w:val="0"/>
        <w:overflowPunct w:val="0"/>
        <w:autoSpaceDE/>
        <w:autoSpaceDN/>
        <w:adjustRightInd/>
        <w:spacing w:before="115" w:line="278" w:lineRule="exact"/>
        <w:ind w:left="432" w:right="72"/>
        <w:textAlignment w:val="baseline"/>
        <w:rPr>
          <w:sz w:val="24"/>
          <w:szCs w:val="24"/>
        </w:rPr>
      </w:pPr>
      <w:r>
        <w:rPr>
          <w:rFonts w:ascii="TimesNewRomanPSMT" w:hAnsi="TimesNewRomanPSMT" w:cs="TimesNewRomanPSMT"/>
          <w:kern w:val="1"/>
          <w:sz w:val="24"/>
          <w:szCs w:val="24"/>
        </w:rPr>
        <w:t>A</w:t>
      </w:r>
      <w:r w:rsidR="00C21291">
        <w:rPr>
          <w:rFonts w:ascii="TimesNewRomanPSMT" w:hAnsi="TimesNewRomanPSMT" w:cs="TimesNewRomanPSMT"/>
          <w:kern w:val="1"/>
          <w:sz w:val="24"/>
          <w:szCs w:val="24"/>
        </w:rPr>
        <w:t xml:space="preserve"> calculation </w:t>
      </w:r>
      <w:r>
        <w:rPr>
          <w:rFonts w:ascii="TimesNewRomanPSMT" w:hAnsi="TimesNewRomanPSMT" w:cs="TimesNewRomanPSMT"/>
          <w:kern w:val="1"/>
          <w:sz w:val="24"/>
          <w:szCs w:val="24"/>
        </w:rPr>
        <w:t xml:space="preserve">has </w:t>
      </w:r>
      <w:r w:rsidR="00C21291">
        <w:rPr>
          <w:rFonts w:ascii="TimesNewRomanPSMT" w:hAnsi="TimesNewRomanPSMT" w:cs="TimesNewRomanPSMT"/>
          <w:kern w:val="1"/>
          <w:sz w:val="24"/>
          <w:szCs w:val="24"/>
        </w:rPr>
        <w:t>be</w:t>
      </w:r>
      <w:r>
        <w:rPr>
          <w:rFonts w:ascii="TimesNewRomanPSMT" w:hAnsi="TimesNewRomanPSMT" w:cs="TimesNewRomanPSMT"/>
          <w:kern w:val="1"/>
          <w:sz w:val="24"/>
          <w:szCs w:val="24"/>
        </w:rPr>
        <w:t>en performed to determine</w:t>
      </w:r>
      <w:r w:rsidR="00C21291">
        <w:rPr>
          <w:rFonts w:ascii="TimesNewRomanPSMT" w:hAnsi="TimesNewRomanPSMT" w:cs="TimesNewRomanPSMT"/>
          <w:kern w:val="1"/>
          <w:sz w:val="24"/>
          <w:szCs w:val="24"/>
        </w:rPr>
        <w:t xml:space="preserve"> the “</w:t>
      </w:r>
      <w:r>
        <w:rPr>
          <w:rFonts w:ascii="TimesNewRomanPSMT" w:hAnsi="TimesNewRomanPSMT" w:cs="TimesNewRomanPSMT"/>
          <w:kern w:val="1"/>
          <w:sz w:val="24"/>
          <w:szCs w:val="24"/>
        </w:rPr>
        <w:t>exchange</w:t>
      </w:r>
      <w:r w:rsidR="00C21291">
        <w:rPr>
          <w:rFonts w:ascii="TimesNewRomanPSMT" w:hAnsi="TimesNewRomanPSMT" w:cs="TimesNewRomanPSMT"/>
          <w:kern w:val="1"/>
          <w:sz w:val="24"/>
          <w:szCs w:val="24"/>
        </w:rPr>
        <w:t xml:space="preserve"> value” of </w:t>
      </w:r>
      <w:r w:rsidR="00C21291">
        <w:rPr>
          <w:spacing w:val="-2"/>
          <w:sz w:val="24"/>
          <w:szCs w:val="24"/>
        </w:rPr>
        <w:t xml:space="preserve">the monthly cash payments </w:t>
      </w:r>
      <w:r w:rsidR="003E44E8">
        <w:rPr>
          <w:spacing w:val="-2"/>
          <w:sz w:val="24"/>
          <w:szCs w:val="24"/>
        </w:rPr>
        <w:t>that</w:t>
      </w:r>
      <w:r w:rsidR="00C21291">
        <w:rPr>
          <w:spacing w:val="-2"/>
          <w:sz w:val="24"/>
          <w:szCs w:val="24"/>
        </w:rPr>
        <w:t xml:space="preserve"> you would have been entitled to receive</w:t>
      </w:r>
      <w:r w:rsidR="009C5CF3">
        <w:rPr>
          <w:spacing w:val="-2"/>
          <w:sz w:val="24"/>
          <w:szCs w:val="24"/>
        </w:rPr>
        <w:t xml:space="preserve">, </w:t>
      </w:r>
      <w:r w:rsidR="00C21291">
        <w:rPr>
          <w:spacing w:val="-2"/>
          <w:sz w:val="24"/>
          <w:szCs w:val="24"/>
        </w:rPr>
        <w:t>or to continue to receive, if you are already in pay status</w:t>
      </w:r>
      <w:r w:rsidR="009C5CF3">
        <w:rPr>
          <w:spacing w:val="-2"/>
          <w:sz w:val="24"/>
          <w:szCs w:val="24"/>
        </w:rPr>
        <w:t>.</w:t>
      </w:r>
      <w:r w:rsidR="00C21291">
        <w:rPr>
          <w:spacing w:val="-2"/>
          <w:sz w:val="24"/>
          <w:szCs w:val="24"/>
        </w:rPr>
        <w:t xml:space="preserve">  This is an actuarial calculation, meaning that certain assumptions are </w:t>
      </w:r>
      <w:r w:rsidR="00C51260">
        <w:rPr>
          <w:spacing w:val="-2"/>
          <w:sz w:val="24"/>
          <w:szCs w:val="24"/>
        </w:rPr>
        <w:t>factored into the</w:t>
      </w:r>
      <w:r w:rsidR="00C21291">
        <w:rPr>
          <w:spacing w:val="-2"/>
          <w:sz w:val="24"/>
          <w:szCs w:val="24"/>
        </w:rPr>
        <w:t xml:space="preserve"> determin</w:t>
      </w:r>
      <w:r w:rsidR="00C51260">
        <w:rPr>
          <w:spacing w:val="-2"/>
          <w:sz w:val="24"/>
          <w:szCs w:val="24"/>
        </w:rPr>
        <w:t xml:space="preserve">ation of the lump sum amount to account for the fact that </w:t>
      </w:r>
      <w:r w:rsidR="001D27A8">
        <w:rPr>
          <w:spacing w:val="-2"/>
          <w:sz w:val="24"/>
          <w:szCs w:val="24"/>
        </w:rPr>
        <w:t xml:space="preserve">the benefit is being paid at this time </w:t>
      </w:r>
      <w:r w:rsidR="003E44E8">
        <w:rPr>
          <w:spacing w:val="-2"/>
          <w:sz w:val="24"/>
          <w:szCs w:val="24"/>
        </w:rPr>
        <w:t>as</w:t>
      </w:r>
      <w:r w:rsidR="001D27A8">
        <w:rPr>
          <w:spacing w:val="-2"/>
          <w:sz w:val="24"/>
          <w:szCs w:val="24"/>
        </w:rPr>
        <w:t xml:space="preserve"> a single payment </w:t>
      </w:r>
      <w:r w:rsidR="009C78F4">
        <w:rPr>
          <w:spacing w:val="-2"/>
          <w:sz w:val="24"/>
          <w:szCs w:val="24"/>
        </w:rPr>
        <w:t xml:space="preserve">rather </w:t>
      </w:r>
      <w:r w:rsidR="001D27A8">
        <w:rPr>
          <w:spacing w:val="-2"/>
          <w:sz w:val="24"/>
          <w:szCs w:val="24"/>
        </w:rPr>
        <w:t xml:space="preserve">than </w:t>
      </w:r>
      <w:r w:rsidR="00C21291">
        <w:rPr>
          <w:spacing w:val="-2"/>
          <w:sz w:val="24"/>
          <w:szCs w:val="24"/>
        </w:rPr>
        <w:t xml:space="preserve">monthly </w:t>
      </w:r>
      <w:r w:rsidR="00514E49">
        <w:rPr>
          <w:spacing w:val="-2"/>
          <w:sz w:val="24"/>
          <w:szCs w:val="24"/>
        </w:rPr>
        <w:t>for</w:t>
      </w:r>
      <w:r w:rsidR="003038E7">
        <w:rPr>
          <w:spacing w:val="-2"/>
          <w:sz w:val="24"/>
          <w:szCs w:val="24"/>
        </w:rPr>
        <w:t xml:space="preserve"> life</w:t>
      </w:r>
      <w:r w:rsidR="001D27A8">
        <w:rPr>
          <w:spacing w:val="-2"/>
          <w:sz w:val="24"/>
          <w:szCs w:val="24"/>
        </w:rPr>
        <w:t>.  These include</w:t>
      </w:r>
      <w:r w:rsidR="00C21291">
        <w:rPr>
          <w:spacing w:val="-2"/>
          <w:sz w:val="24"/>
          <w:szCs w:val="24"/>
        </w:rPr>
        <w:t xml:space="preserve"> assumptions </w:t>
      </w:r>
      <w:r w:rsidR="001D27A8">
        <w:rPr>
          <w:spacing w:val="-2"/>
          <w:sz w:val="24"/>
          <w:szCs w:val="24"/>
        </w:rPr>
        <w:t>about</w:t>
      </w:r>
      <w:r w:rsidR="00C21291">
        <w:rPr>
          <w:spacing w:val="-2"/>
          <w:sz w:val="24"/>
          <w:szCs w:val="24"/>
        </w:rPr>
        <w:t xml:space="preserve"> </w:t>
      </w:r>
      <w:r w:rsidR="00870B26">
        <w:rPr>
          <w:spacing w:val="-2"/>
          <w:sz w:val="24"/>
          <w:szCs w:val="24"/>
        </w:rPr>
        <w:t>your life expectancy</w:t>
      </w:r>
      <w:r w:rsidR="003038E7">
        <w:rPr>
          <w:spacing w:val="-2"/>
          <w:sz w:val="24"/>
          <w:szCs w:val="24"/>
        </w:rPr>
        <w:t xml:space="preserve"> </w:t>
      </w:r>
      <w:r w:rsidR="00C21291">
        <w:rPr>
          <w:spacing w:val="-2"/>
          <w:sz w:val="24"/>
          <w:szCs w:val="24"/>
        </w:rPr>
        <w:t xml:space="preserve">and </w:t>
      </w:r>
      <w:r w:rsidR="001D27A8">
        <w:rPr>
          <w:spacing w:val="-2"/>
          <w:sz w:val="24"/>
          <w:szCs w:val="24"/>
        </w:rPr>
        <w:t>about</w:t>
      </w:r>
      <w:r w:rsidR="00C21291">
        <w:rPr>
          <w:spacing w:val="-2"/>
          <w:sz w:val="24"/>
          <w:szCs w:val="24"/>
        </w:rPr>
        <w:t xml:space="preserve"> the interest rate use</w:t>
      </w:r>
      <w:r w:rsidR="00514E49">
        <w:rPr>
          <w:spacing w:val="-2"/>
          <w:sz w:val="24"/>
          <w:szCs w:val="24"/>
        </w:rPr>
        <w:t>d</w:t>
      </w:r>
      <w:r w:rsidR="00C21291">
        <w:rPr>
          <w:spacing w:val="-2"/>
          <w:sz w:val="24"/>
          <w:szCs w:val="24"/>
        </w:rPr>
        <w:t xml:space="preserve"> to reflect </w:t>
      </w:r>
      <w:r w:rsidR="001D27A8">
        <w:rPr>
          <w:spacing w:val="-2"/>
          <w:sz w:val="24"/>
          <w:szCs w:val="24"/>
        </w:rPr>
        <w:t xml:space="preserve">the early </w:t>
      </w:r>
      <w:r w:rsidR="00C21291">
        <w:rPr>
          <w:spacing w:val="-2"/>
          <w:sz w:val="24"/>
          <w:szCs w:val="24"/>
        </w:rPr>
        <w:t>pay</w:t>
      </w:r>
      <w:r w:rsidR="00514E49">
        <w:rPr>
          <w:spacing w:val="-2"/>
          <w:sz w:val="24"/>
          <w:szCs w:val="24"/>
        </w:rPr>
        <w:t>out</w:t>
      </w:r>
      <w:r w:rsidR="00C21291">
        <w:rPr>
          <w:spacing w:val="-2"/>
          <w:sz w:val="24"/>
          <w:szCs w:val="24"/>
        </w:rPr>
        <w:t xml:space="preserve">.  </w:t>
      </w:r>
      <w:r w:rsidR="00C21291">
        <w:rPr>
          <w:rFonts w:ascii="TimesNewRomanPSMT" w:hAnsi="TimesNewRomanPSMT" w:cs="TimesNewRomanPSMT"/>
          <w:kern w:val="1"/>
          <w:sz w:val="24"/>
          <w:szCs w:val="24"/>
        </w:rPr>
        <w:t xml:space="preserve">  The enclosed </w:t>
      </w:r>
      <w:r w:rsidR="00297173">
        <w:rPr>
          <w:rFonts w:ascii="TimesNewRomanPSMT" w:hAnsi="TimesNewRomanPSMT" w:cs="TimesNewRomanPSMT"/>
          <w:kern w:val="1"/>
          <w:sz w:val="24"/>
          <w:szCs w:val="24"/>
        </w:rPr>
        <w:t xml:space="preserve">“Pension Benefit and Lump Sum </w:t>
      </w:r>
      <w:r w:rsidR="00C21291">
        <w:rPr>
          <w:rFonts w:ascii="TimesNewRomanPSMT" w:hAnsi="TimesNewRomanPSMT" w:cs="TimesNewRomanPSMT"/>
          <w:kern w:val="1"/>
          <w:sz w:val="24"/>
          <w:szCs w:val="24"/>
        </w:rPr>
        <w:t>Statement</w:t>
      </w:r>
      <w:r w:rsidR="00297173">
        <w:rPr>
          <w:rFonts w:ascii="TimesNewRomanPSMT" w:hAnsi="TimesNewRomanPSMT" w:cs="TimesNewRomanPSMT"/>
          <w:kern w:val="1"/>
          <w:sz w:val="24"/>
          <w:szCs w:val="24"/>
        </w:rPr>
        <w:t>” sho</w:t>
      </w:r>
      <w:r w:rsidR="00C21291">
        <w:rPr>
          <w:rFonts w:ascii="TimesNewRomanPSMT" w:hAnsi="TimesNewRomanPSMT" w:cs="TimesNewRomanPSMT"/>
          <w:kern w:val="1"/>
          <w:sz w:val="24"/>
          <w:szCs w:val="24"/>
        </w:rPr>
        <w:t xml:space="preserve">ws the </w:t>
      </w:r>
      <w:r w:rsidR="00C15FF8">
        <w:rPr>
          <w:rFonts w:ascii="TimesNewRomanPSMT" w:hAnsi="TimesNewRomanPSMT" w:cs="TimesNewRomanPSMT"/>
          <w:kern w:val="1"/>
          <w:sz w:val="24"/>
          <w:szCs w:val="24"/>
        </w:rPr>
        <w:t xml:space="preserve">“exchange value” </w:t>
      </w:r>
      <w:r w:rsidR="00297173">
        <w:rPr>
          <w:rFonts w:ascii="TimesNewRomanPSMT" w:hAnsi="TimesNewRomanPSMT" w:cs="TimesNewRomanPSMT"/>
          <w:kern w:val="1"/>
          <w:sz w:val="24"/>
          <w:szCs w:val="24"/>
        </w:rPr>
        <w:t>lump sum</w:t>
      </w:r>
      <w:r w:rsidR="00C21291">
        <w:rPr>
          <w:rFonts w:ascii="TimesNewRomanPSMT" w:hAnsi="TimesNewRomanPSMT" w:cs="TimesNewRomanPSMT"/>
          <w:kern w:val="1"/>
          <w:sz w:val="24"/>
          <w:szCs w:val="24"/>
        </w:rPr>
        <w:t xml:space="preserve"> amount to which you </w:t>
      </w:r>
      <w:r w:rsidR="003038E7">
        <w:rPr>
          <w:rFonts w:ascii="TimesNewRomanPSMT" w:hAnsi="TimesNewRomanPSMT" w:cs="TimesNewRomanPSMT"/>
          <w:kern w:val="1"/>
          <w:sz w:val="24"/>
          <w:szCs w:val="24"/>
        </w:rPr>
        <w:t>are</w:t>
      </w:r>
      <w:r w:rsidR="00C21291">
        <w:rPr>
          <w:rFonts w:ascii="TimesNewRomanPSMT" w:hAnsi="TimesNewRomanPSMT" w:cs="TimesNewRomanPSMT"/>
          <w:kern w:val="1"/>
          <w:sz w:val="24"/>
          <w:szCs w:val="24"/>
        </w:rPr>
        <w:t xml:space="preserve"> entitled if you make the</w:t>
      </w:r>
      <w:r w:rsidR="00297173">
        <w:rPr>
          <w:rFonts w:ascii="TimesNewRomanPSMT" w:hAnsi="TimesNewRomanPSMT" w:cs="TimesNewRomanPSMT"/>
          <w:kern w:val="1"/>
          <w:sz w:val="24"/>
          <w:szCs w:val="24"/>
        </w:rPr>
        <w:t xml:space="preserve"> lump sum</w:t>
      </w:r>
      <w:r w:rsidR="00C21291">
        <w:rPr>
          <w:rFonts w:ascii="TimesNewRomanPSMT" w:hAnsi="TimesNewRomanPSMT" w:cs="TimesNewRomanPSMT"/>
          <w:kern w:val="1"/>
          <w:sz w:val="24"/>
          <w:szCs w:val="24"/>
        </w:rPr>
        <w:t xml:space="preserve"> election, calculated </w:t>
      </w:r>
      <w:r w:rsidR="00514E49">
        <w:rPr>
          <w:rFonts w:ascii="TimesNewRomanPSMT" w:hAnsi="TimesNewRomanPSMT" w:cs="TimesNewRomanPSMT"/>
          <w:kern w:val="1"/>
          <w:sz w:val="24"/>
          <w:szCs w:val="24"/>
        </w:rPr>
        <w:t xml:space="preserve">by </w:t>
      </w:r>
      <w:r w:rsidR="00C21291">
        <w:rPr>
          <w:rFonts w:ascii="TimesNewRomanPSMT" w:hAnsi="TimesNewRomanPSMT" w:cs="TimesNewRomanPSMT"/>
          <w:kern w:val="1"/>
          <w:sz w:val="24"/>
          <w:szCs w:val="24"/>
        </w:rPr>
        <w:t>applying th</w:t>
      </w:r>
      <w:r w:rsidR="00514E49">
        <w:rPr>
          <w:rFonts w:ascii="TimesNewRomanPSMT" w:hAnsi="TimesNewRomanPSMT" w:cs="TimesNewRomanPSMT"/>
          <w:kern w:val="1"/>
          <w:sz w:val="24"/>
          <w:szCs w:val="24"/>
        </w:rPr>
        <w:t>e</w:t>
      </w:r>
      <w:r w:rsidR="00C21291">
        <w:rPr>
          <w:rFonts w:ascii="TimesNewRomanPSMT" w:hAnsi="TimesNewRomanPSMT" w:cs="TimesNewRomanPSMT"/>
          <w:kern w:val="1"/>
          <w:sz w:val="24"/>
          <w:szCs w:val="24"/>
        </w:rPr>
        <w:t xml:space="preserve">se </w:t>
      </w:r>
      <w:r w:rsidR="00297173">
        <w:rPr>
          <w:rFonts w:ascii="TimesNewRomanPSMT" w:hAnsi="TimesNewRomanPSMT" w:cs="TimesNewRomanPSMT"/>
          <w:kern w:val="1"/>
          <w:sz w:val="24"/>
          <w:szCs w:val="24"/>
        </w:rPr>
        <w:t>assumptions.</w:t>
      </w:r>
      <w:r w:rsidR="003038E7">
        <w:rPr>
          <w:rFonts w:ascii="TimesNewRomanPSMT" w:hAnsi="TimesNewRomanPSMT" w:cs="TimesNewRomanPSMT"/>
          <w:kern w:val="1"/>
          <w:sz w:val="24"/>
          <w:szCs w:val="24"/>
        </w:rPr>
        <w:t xml:space="preserve">  It also </w:t>
      </w:r>
      <w:r w:rsidR="00C21291">
        <w:rPr>
          <w:rFonts w:ascii="TimesNewRomanPSMT" w:hAnsi="TimesNewRomanPSMT" w:cs="TimesNewRomanPSMT"/>
          <w:kern w:val="1"/>
          <w:sz w:val="24"/>
          <w:szCs w:val="24"/>
        </w:rPr>
        <w:t>shows the monthly amount that you would receive (or continue to receive) if you do not make the election</w:t>
      </w:r>
      <w:r w:rsidR="003038E7">
        <w:rPr>
          <w:rFonts w:ascii="TimesNewRomanPSMT" w:hAnsi="TimesNewRomanPSMT" w:cs="TimesNewRomanPSMT"/>
          <w:kern w:val="1"/>
          <w:sz w:val="24"/>
          <w:szCs w:val="24"/>
        </w:rPr>
        <w:t>, so that you can compare the alternatives</w:t>
      </w:r>
      <w:r w:rsidR="007D39A2">
        <w:rPr>
          <w:sz w:val="24"/>
          <w:szCs w:val="24"/>
        </w:rPr>
        <w:t>.</w:t>
      </w:r>
    </w:p>
    <w:p w14:paraId="0EF1C362" w14:textId="77777777" w:rsidR="00322F2F" w:rsidRDefault="00322F2F" w:rsidP="00322F2F">
      <w:pPr>
        <w:rPr>
          <w:rFonts w:ascii="Calibri" w:eastAsia="Times New Roman" w:hAnsi="Calibri" w:cs="Calibri"/>
          <w:color w:val="000000"/>
        </w:rPr>
      </w:pPr>
    </w:p>
    <w:p w14:paraId="6BE14158" w14:textId="77777777" w:rsidR="00322F2F" w:rsidRDefault="00322F2F" w:rsidP="00322F2F">
      <w:pPr>
        <w:pStyle w:val="ListParagraph"/>
        <w:numPr>
          <w:ilvl w:val="0"/>
          <w:numId w:val="5"/>
        </w:numPr>
        <w:rPr>
          <w:rFonts w:eastAsia="Times New Roman"/>
          <w:b/>
          <w:color w:val="000000"/>
          <w:sz w:val="24"/>
          <w:szCs w:val="24"/>
        </w:rPr>
      </w:pPr>
      <w:r w:rsidRPr="00322F2F">
        <w:rPr>
          <w:rFonts w:eastAsia="Times New Roman"/>
          <w:b/>
          <w:color w:val="000000"/>
          <w:sz w:val="24"/>
          <w:szCs w:val="24"/>
        </w:rPr>
        <w:t>What if I am receiving an annuity now with a person other than my spouse as a beneficiary?</w:t>
      </w:r>
    </w:p>
    <w:p w14:paraId="3B94B665" w14:textId="77777777" w:rsidR="00322F2F" w:rsidRDefault="00322F2F" w:rsidP="00322F2F">
      <w:pPr>
        <w:rPr>
          <w:rFonts w:eastAsia="Times New Roman"/>
          <w:color w:val="000000"/>
          <w:sz w:val="24"/>
          <w:szCs w:val="24"/>
        </w:rPr>
      </w:pPr>
    </w:p>
    <w:p w14:paraId="53260A0C" w14:textId="3D8F5CD9" w:rsidR="005D6E63" w:rsidRPr="00E03EE4" w:rsidRDefault="004B1484" w:rsidP="00E03EE4">
      <w:pPr>
        <w:ind w:left="450"/>
        <w:rPr>
          <w:spacing w:val="-2"/>
          <w:sz w:val="24"/>
          <w:szCs w:val="24"/>
        </w:rPr>
      </w:pPr>
      <w:r>
        <w:rPr>
          <w:rFonts w:eastAsia="Times New Roman"/>
          <w:color w:val="000000"/>
          <w:sz w:val="24"/>
          <w:szCs w:val="24"/>
        </w:rPr>
        <w:t xml:space="preserve">Occasionally, a participant elects a guaranteed annuity form and designates a non-spouse beneficiary to receive payments after the participant’s death.  </w:t>
      </w:r>
      <w:r w:rsidR="00297173">
        <w:rPr>
          <w:rFonts w:eastAsia="Times New Roman"/>
          <w:color w:val="000000"/>
          <w:sz w:val="24"/>
          <w:szCs w:val="24"/>
        </w:rPr>
        <w:t xml:space="preserve">If </w:t>
      </w:r>
      <w:r w:rsidR="00291523">
        <w:rPr>
          <w:rFonts w:eastAsia="Times New Roman"/>
          <w:color w:val="000000"/>
          <w:sz w:val="24"/>
          <w:szCs w:val="24"/>
        </w:rPr>
        <w:t>you</w:t>
      </w:r>
      <w:r w:rsidR="00297173">
        <w:rPr>
          <w:rFonts w:eastAsia="Times New Roman"/>
          <w:color w:val="000000"/>
          <w:sz w:val="24"/>
          <w:szCs w:val="24"/>
        </w:rPr>
        <w:t xml:space="preserve"> don’t elect</w:t>
      </w:r>
      <w:r w:rsidR="00912A9F">
        <w:rPr>
          <w:rFonts w:eastAsia="Times New Roman"/>
          <w:color w:val="000000"/>
          <w:sz w:val="24"/>
          <w:szCs w:val="24"/>
        </w:rPr>
        <w:t xml:space="preserve"> to receive a lump sum payment</w:t>
      </w:r>
      <w:r w:rsidR="00D948F8">
        <w:rPr>
          <w:rFonts w:eastAsia="Times New Roman"/>
          <w:color w:val="000000"/>
          <w:sz w:val="24"/>
          <w:szCs w:val="24"/>
        </w:rPr>
        <w:t xml:space="preserve"> under the Offering</w:t>
      </w:r>
      <w:r w:rsidR="00912A9F">
        <w:rPr>
          <w:rFonts w:eastAsia="Times New Roman"/>
          <w:color w:val="000000"/>
          <w:sz w:val="24"/>
          <w:szCs w:val="24"/>
        </w:rPr>
        <w:t xml:space="preserve">, your annuity with the non-spouse beneficiary will continue unchanged.  If you instead elect the </w:t>
      </w:r>
      <w:r w:rsidR="00297173">
        <w:rPr>
          <w:rFonts w:eastAsia="Times New Roman"/>
          <w:color w:val="000000"/>
          <w:sz w:val="24"/>
          <w:szCs w:val="24"/>
        </w:rPr>
        <w:t>lump sum</w:t>
      </w:r>
      <w:r w:rsidR="00912A9F">
        <w:rPr>
          <w:rFonts w:eastAsia="Times New Roman"/>
          <w:color w:val="000000"/>
          <w:sz w:val="24"/>
          <w:szCs w:val="24"/>
        </w:rPr>
        <w:t xml:space="preserve"> payment on the </w:t>
      </w:r>
      <w:r w:rsidR="00912A9F">
        <w:rPr>
          <w:spacing w:val="-2"/>
          <w:sz w:val="24"/>
          <w:szCs w:val="24"/>
        </w:rPr>
        <w:t xml:space="preserve">enclosed </w:t>
      </w:r>
      <w:r w:rsidR="00297173">
        <w:rPr>
          <w:spacing w:val="-2"/>
          <w:sz w:val="24"/>
          <w:szCs w:val="24"/>
        </w:rPr>
        <w:t>Lump Sum</w:t>
      </w:r>
      <w:r w:rsidR="00912A9F">
        <w:rPr>
          <w:spacing w:val="-2"/>
          <w:sz w:val="24"/>
          <w:szCs w:val="24"/>
        </w:rPr>
        <w:t xml:space="preserve"> Election Form, you will receive th</w:t>
      </w:r>
      <w:r w:rsidR="00D948F8">
        <w:rPr>
          <w:spacing w:val="-2"/>
          <w:sz w:val="24"/>
          <w:szCs w:val="24"/>
        </w:rPr>
        <w:t xml:space="preserve">e lump sum </w:t>
      </w:r>
      <w:r w:rsidR="00912A9F">
        <w:rPr>
          <w:spacing w:val="-2"/>
          <w:sz w:val="24"/>
          <w:szCs w:val="24"/>
        </w:rPr>
        <w:t>payment</w:t>
      </w:r>
      <w:r w:rsidR="00D948F8">
        <w:rPr>
          <w:spacing w:val="-2"/>
          <w:sz w:val="24"/>
          <w:szCs w:val="24"/>
        </w:rPr>
        <w:t xml:space="preserve"> currently</w:t>
      </w:r>
      <w:r w:rsidR="00912A9F">
        <w:rPr>
          <w:spacing w:val="-2"/>
          <w:sz w:val="24"/>
          <w:szCs w:val="24"/>
        </w:rPr>
        <w:t xml:space="preserve">, and </w:t>
      </w:r>
      <w:r w:rsidR="00D948F8">
        <w:rPr>
          <w:spacing w:val="-2"/>
          <w:sz w:val="24"/>
          <w:szCs w:val="24"/>
        </w:rPr>
        <w:t xml:space="preserve">thereafter </w:t>
      </w:r>
      <w:r w:rsidR="00912A9F">
        <w:rPr>
          <w:spacing w:val="-2"/>
          <w:sz w:val="24"/>
          <w:szCs w:val="24"/>
        </w:rPr>
        <w:t xml:space="preserve">neither you nor your non-spouse beneficiary will have any further interest in </w:t>
      </w:r>
      <w:r w:rsidR="00D948F8">
        <w:rPr>
          <w:spacing w:val="-2"/>
          <w:sz w:val="24"/>
          <w:szCs w:val="24"/>
        </w:rPr>
        <w:t>the</w:t>
      </w:r>
      <w:r w:rsidR="00912A9F">
        <w:rPr>
          <w:spacing w:val="-2"/>
          <w:sz w:val="24"/>
          <w:szCs w:val="24"/>
        </w:rPr>
        <w:t xml:space="preserve"> </w:t>
      </w:r>
      <w:r w:rsidR="00297173">
        <w:rPr>
          <w:spacing w:val="-2"/>
          <w:sz w:val="24"/>
          <w:szCs w:val="24"/>
        </w:rPr>
        <w:t xml:space="preserve">Pension </w:t>
      </w:r>
      <w:r w:rsidR="00912A9F">
        <w:rPr>
          <w:spacing w:val="-2"/>
          <w:sz w:val="24"/>
          <w:szCs w:val="24"/>
        </w:rPr>
        <w:t xml:space="preserve">Plan </w:t>
      </w:r>
      <w:r w:rsidR="00D948F8">
        <w:rPr>
          <w:spacing w:val="-2"/>
          <w:sz w:val="24"/>
          <w:szCs w:val="24"/>
        </w:rPr>
        <w:t xml:space="preserve">or in any </w:t>
      </w:r>
      <w:r w:rsidR="00297173">
        <w:rPr>
          <w:spacing w:val="-2"/>
          <w:sz w:val="24"/>
          <w:szCs w:val="24"/>
        </w:rPr>
        <w:t xml:space="preserve">Pension </w:t>
      </w:r>
      <w:r w:rsidR="00D948F8">
        <w:rPr>
          <w:spacing w:val="-2"/>
          <w:sz w:val="24"/>
          <w:szCs w:val="24"/>
        </w:rPr>
        <w:t xml:space="preserve">Plan </w:t>
      </w:r>
      <w:r w:rsidR="00912A9F">
        <w:rPr>
          <w:spacing w:val="-2"/>
          <w:sz w:val="24"/>
          <w:szCs w:val="24"/>
        </w:rPr>
        <w:t xml:space="preserve">benefits.  </w:t>
      </w:r>
      <w:r w:rsidR="00D948F8">
        <w:rPr>
          <w:spacing w:val="-2"/>
          <w:sz w:val="24"/>
          <w:szCs w:val="24"/>
        </w:rPr>
        <w:t>Although</w:t>
      </w:r>
      <w:r w:rsidR="00912A9F">
        <w:rPr>
          <w:spacing w:val="-2"/>
          <w:sz w:val="24"/>
          <w:szCs w:val="24"/>
        </w:rPr>
        <w:t xml:space="preserve"> your non-spouse beneficiary will not be required to consent to your </w:t>
      </w:r>
      <w:r w:rsidR="00297173">
        <w:rPr>
          <w:spacing w:val="-2"/>
          <w:sz w:val="24"/>
          <w:szCs w:val="24"/>
        </w:rPr>
        <w:t>lump sum</w:t>
      </w:r>
      <w:r w:rsidR="00912A9F">
        <w:rPr>
          <w:spacing w:val="-2"/>
          <w:sz w:val="24"/>
          <w:szCs w:val="24"/>
        </w:rPr>
        <w:t xml:space="preserve"> election,</w:t>
      </w:r>
      <w:r w:rsidR="00912A9F" w:rsidRPr="00912A9F">
        <w:rPr>
          <w:spacing w:val="-2"/>
          <w:sz w:val="24"/>
          <w:szCs w:val="24"/>
        </w:rPr>
        <w:t xml:space="preserve"> </w:t>
      </w:r>
      <w:r w:rsidR="00912A9F">
        <w:rPr>
          <w:spacing w:val="-2"/>
          <w:sz w:val="24"/>
          <w:szCs w:val="24"/>
        </w:rPr>
        <w:t xml:space="preserve">as described in Q&amp;A </w:t>
      </w:r>
      <w:r w:rsidR="00044D95">
        <w:rPr>
          <w:spacing w:val="-2"/>
          <w:sz w:val="24"/>
          <w:szCs w:val="24"/>
        </w:rPr>
        <w:t>4</w:t>
      </w:r>
      <w:r w:rsidR="00997E41">
        <w:rPr>
          <w:spacing w:val="-2"/>
          <w:sz w:val="24"/>
          <w:szCs w:val="24"/>
        </w:rPr>
        <w:t xml:space="preserve">, </w:t>
      </w:r>
      <w:r w:rsidR="00912A9F">
        <w:rPr>
          <w:spacing w:val="-2"/>
          <w:sz w:val="24"/>
          <w:szCs w:val="24"/>
        </w:rPr>
        <w:t xml:space="preserve">if you are married you will </w:t>
      </w:r>
      <w:r w:rsidR="004723A4">
        <w:rPr>
          <w:spacing w:val="-2"/>
          <w:sz w:val="24"/>
          <w:szCs w:val="24"/>
        </w:rPr>
        <w:t xml:space="preserve">generally </w:t>
      </w:r>
      <w:r w:rsidR="00912A9F">
        <w:rPr>
          <w:spacing w:val="-2"/>
          <w:sz w:val="24"/>
          <w:szCs w:val="24"/>
        </w:rPr>
        <w:t>need to get your spouse’s consent</w:t>
      </w:r>
      <w:r w:rsidR="00E85A3E">
        <w:rPr>
          <w:spacing w:val="-2"/>
          <w:sz w:val="24"/>
          <w:szCs w:val="24"/>
        </w:rPr>
        <w:t>.</w:t>
      </w:r>
      <w:r w:rsidR="00912A9F">
        <w:rPr>
          <w:spacing w:val="-2"/>
          <w:sz w:val="24"/>
          <w:szCs w:val="24"/>
        </w:rPr>
        <w:t xml:space="preserve"> </w:t>
      </w:r>
    </w:p>
    <w:p w14:paraId="755C4187" w14:textId="77777777" w:rsidR="005D6E63" w:rsidRPr="004814B3" w:rsidRDefault="005D6E63" w:rsidP="00322F2F">
      <w:pPr>
        <w:rPr>
          <w:rFonts w:eastAsia="Times New Roman"/>
          <w:sz w:val="24"/>
          <w:szCs w:val="24"/>
        </w:rPr>
      </w:pPr>
    </w:p>
    <w:p w14:paraId="19F62F42" w14:textId="28A64F35" w:rsidR="005D5AA8" w:rsidRDefault="005D5AA8" w:rsidP="00322F2F">
      <w:pPr>
        <w:pStyle w:val="ListParagraph"/>
        <w:rPr>
          <w:rFonts w:eastAsia="Times New Roman"/>
          <w:color w:val="000000"/>
          <w:sz w:val="24"/>
          <w:szCs w:val="24"/>
        </w:rPr>
      </w:pPr>
    </w:p>
    <w:p w14:paraId="147FB7A5" w14:textId="77777777" w:rsidR="00322F2F" w:rsidRDefault="00322F2F" w:rsidP="00322F2F">
      <w:pPr>
        <w:pStyle w:val="ListParagraph"/>
        <w:numPr>
          <w:ilvl w:val="0"/>
          <w:numId w:val="5"/>
        </w:numPr>
        <w:rPr>
          <w:rFonts w:eastAsia="Times New Roman"/>
          <w:b/>
          <w:color w:val="000000"/>
          <w:sz w:val="24"/>
          <w:szCs w:val="24"/>
        </w:rPr>
      </w:pPr>
      <w:r w:rsidRPr="00322F2F">
        <w:rPr>
          <w:rFonts w:eastAsia="Times New Roman"/>
          <w:b/>
          <w:color w:val="000000"/>
          <w:sz w:val="24"/>
          <w:szCs w:val="24"/>
        </w:rPr>
        <w:t xml:space="preserve">What if I </w:t>
      </w:r>
      <w:r w:rsidR="00A66FE1">
        <w:rPr>
          <w:rFonts w:eastAsia="Times New Roman"/>
          <w:b/>
          <w:color w:val="000000"/>
          <w:sz w:val="24"/>
          <w:szCs w:val="24"/>
        </w:rPr>
        <w:t xml:space="preserve">validly </w:t>
      </w:r>
      <w:r w:rsidRPr="00322F2F">
        <w:rPr>
          <w:rFonts w:eastAsia="Times New Roman"/>
          <w:b/>
          <w:color w:val="000000"/>
          <w:sz w:val="24"/>
          <w:szCs w:val="24"/>
        </w:rPr>
        <w:t>elect the lump sum and then die before I receive the lump sum?</w:t>
      </w:r>
    </w:p>
    <w:p w14:paraId="02B4DF0E" w14:textId="77777777" w:rsidR="00322F2F" w:rsidRDefault="00322F2F" w:rsidP="00322F2F">
      <w:pPr>
        <w:pStyle w:val="ListParagraph"/>
        <w:rPr>
          <w:rFonts w:eastAsia="Times New Roman"/>
          <w:color w:val="000000"/>
          <w:sz w:val="24"/>
          <w:szCs w:val="24"/>
        </w:rPr>
      </w:pPr>
    </w:p>
    <w:p w14:paraId="48CE4774" w14:textId="03D985E5" w:rsidR="00277A56" w:rsidRDefault="00870B26" w:rsidP="00C93160">
      <w:pPr>
        <w:pStyle w:val="ListParagraph"/>
        <w:ind w:left="450"/>
        <w:rPr>
          <w:rFonts w:eastAsia="Times New Roman"/>
          <w:color w:val="000000"/>
          <w:sz w:val="24"/>
          <w:szCs w:val="24"/>
        </w:rPr>
      </w:pPr>
      <w:r>
        <w:rPr>
          <w:rFonts w:eastAsia="Times New Roman"/>
          <w:color w:val="000000"/>
          <w:sz w:val="24"/>
          <w:szCs w:val="24"/>
        </w:rPr>
        <w:t xml:space="preserve">If this occurs, your </w:t>
      </w:r>
      <w:r w:rsidR="006D6C0A">
        <w:rPr>
          <w:rFonts w:eastAsia="Times New Roman"/>
          <w:color w:val="000000"/>
          <w:sz w:val="24"/>
          <w:szCs w:val="24"/>
        </w:rPr>
        <w:t xml:space="preserve">surviving spouse will be paid the lump sum if you are married, and your </w:t>
      </w:r>
      <w:r>
        <w:rPr>
          <w:rFonts w:eastAsia="Times New Roman"/>
          <w:color w:val="000000"/>
          <w:sz w:val="24"/>
          <w:szCs w:val="24"/>
        </w:rPr>
        <w:t>estate will be paid the lump sum</w:t>
      </w:r>
      <w:r w:rsidR="006D6C0A">
        <w:rPr>
          <w:rFonts w:eastAsia="Times New Roman"/>
          <w:color w:val="000000"/>
          <w:sz w:val="24"/>
          <w:szCs w:val="24"/>
        </w:rPr>
        <w:t xml:space="preserve"> if you are not married</w:t>
      </w:r>
      <w:r>
        <w:rPr>
          <w:rFonts w:eastAsia="Times New Roman"/>
          <w:color w:val="000000"/>
          <w:sz w:val="24"/>
          <w:szCs w:val="24"/>
        </w:rPr>
        <w:t>.  (</w:t>
      </w:r>
      <w:r w:rsidRPr="00297173">
        <w:rPr>
          <w:rFonts w:eastAsia="Times New Roman"/>
          <w:color w:val="000000"/>
          <w:sz w:val="24"/>
          <w:szCs w:val="24"/>
          <w:highlight w:val="yellow"/>
        </w:rPr>
        <w:t xml:space="preserve">This assumes that neither you nor your personal representative has revoked the </w:t>
      </w:r>
      <w:r w:rsidR="00AF3CA0" w:rsidRPr="00297173">
        <w:rPr>
          <w:rFonts w:eastAsia="Times New Roman"/>
          <w:color w:val="000000"/>
          <w:sz w:val="24"/>
          <w:szCs w:val="24"/>
          <w:highlight w:val="yellow"/>
        </w:rPr>
        <w:t xml:space="preserve">Waiver and </w:t>
      </w:r>
      <w:r w:rsidRPr="00297173">
        <w:rPr>
          <w:rFonts w:eastAsia="Times New Roman"/>
          <w:color w:val="000000"/>
          <w:sz w:val="24"/>
          <w:szCs w:val="24"/>
          <w:highlight w:val="yellow"/>
        </w:rPr>
        <w:t>Release of Claims that you submitted</w:t>
      </w:r>
      <w:r w:rsidR="00277A56" w:rsidRPr="00297173">
        <w:rPr>
          <w:rFonts w:eastAsia="Times New Roman"/>
          <w:color w:val="000000"/>
          <w:sz w:val="24"/>
          <w:szCs w:val="24"/>
          <w:highlight w:val="yellow"/>
        </w:rPr>
        <w:t xml:space="preserve"> </w:t>
      </w:r>
      <w:r w:rsidRPr="00297173">
        <w:rPr>
          <w:rFonts w:eastAsia="Times New Roman"/>
          <w:color w:val="000000"/>
          <w:sz w:val="24"/>
          <w:szCs w:val="24"/>
          <w:highlight w:val="yellow"/>
        </w:rPr>
        <w:t xml:space="preserve">with your </w:t>
      </w:r>
      <w:r w:rsidR="00297173" w:rsidRPr="00297173">
        <w:rPr>
          <w:rFonts w:eastAsia="Times New Roman"/>
          <w:color w:val="000000"/>
          <w:sz w:val="24"/>
          <w:szCs w:val="24"/>
          <w:highlight w:val="yellow"/>
        </w:rPr>
        <w:t>Lump Sum</w:t>
      </w:r>
      <w:r w:rsidR="00AF3CA0" w:rsidRPr="00297173">
        <w:rPr>
          <w:rFonts w:eastAsia="Times New Roman"/>
          <w:color w:val="000000"/>
          <w:sz w:val="24"/>
          <w:szCs w:val="24"/>
          <w:highlight w:val="yellow"/>
        </w:rPr>
        <w:t xml:space="preserve"> </w:t>
      </w:r>
      <w:r w:rsidRPr="00297173">
        <w:rPr>
          <w:rFonts w:eastAsia="Times New Roman"/>
          <w:color w:val="000000"/>
          <w:sz w:val="24"/>
          <w:szCs w:val="24"/>
          <w:highlight w:val="yellow"/>
        </w:rPr>
        <w:t>Election Form</w:t>
      </w:r>
      <w:r w:rsidR="00514E49" w:rsidRPr="00297173">
        <w:rPr>
          <w:rFonts w:eastAsia="Times New Roman"/>
          <w:color w:val="000000"/>
          <w:sz w:val="24"/>
          <w:szCs w:val="24"/>
          <w:highlight w:val="yellow"/>
        </w:rPr>
        <w:t>, discussed in Q&amp;A 1</w:t>
      </w:r>
      <w:r w:rsidR="009C5CF3">
        <w:rPr>
          <w:rFonts w:eastAsia="Times New Roman"/>
          <w:color w:val="000000"/>
          <w:sz w:val="24"/>
          <w:szCs w:val="24"/>
          <w:highlight w:val="yellow"/>
        </w:rPr>
        <w:t>4</w:t>
      </w:r>
      <w:r w:rsidRPr="00297173">
        <w:rPr>
          <w:rFonts w:eastAsia="Times New Roman"/>
          <w:color w:val="000000"/>
          <w:sz w:val="24"/>
          <w:szCs w:val="24"/>
          <w:highlight w:val="yellow"/>
        </w:rPr>
        <w:t>.)</w:t>
      </w:r>
      <w:r>
        <w:rPr>
          <w:rFonts w:eastAsia="Times New Roman"/>
          <w:color w:val="000000"/>
          <w:sz w:val="24"/>
          <w:szCs w:val="24"/>
        </w:rPr>
        <w:t xml:space="preserve"> </w:t>
      </w:r>
    </w:p>
    <w:p w14:paraId="2BE9538E" w14:textId="77777777" w:rsidR="00870B26" w:rsidRPr="00870B26" w:rsidRDefault="00870B26" w:rsidP="00322F2F">
      <w:pPr>
        <w:pStyle w:val="ListParagraph"/>
        <w:rPr>
          <w:rFonts w:eastAsia="Times New Roman"/>
          <w:color w:val="000000"/>
          <w:sz w:val="24"/>
          <w:szCs w:val="24"/>
        </w:rPr>
      </w:pPr>
    </w:p>
    <w:p w14:paraId="447BE5F7" w14:textId="200DB51A" w:rsidR="009C5CF3" w:rsidRDefault="009C5CF3" w:rsidP="009C5CF3">
      <w:pPr>
        <w:pStyle w:val="ListParagraph"/>
        <w:ind w:left="432"/>
        <w:rPr>
          <w:rFonts w:eastAsia="Times New Roman"/>
          <w:b/>
          <w:color w:val="000000"/>
          <w:sz w:val="24"/>
          <w:szCs w:val="24"/>
        </w:rPr>
      </w:pPr>
    </w:p>
    <w:p w14:paraId="31374B6C" w14:textId="6870A522" w:rsidR="00322F2F" w:rsidRDefault="00322F2F" w:rsidP="00322F2F">
      <w:pPr>
        <w:pStyle w:val="ListParagraph"/>
        <w:numPr>
          <w:ilvl w:val="0"/>
          <w:numId w:val="5"/>
        </w:numPr>
        <w:rPr>
          <w:rFonts w:eastAsia="Times New Roman"/>
          <w:b/>
          <w:color w:val="000000"/>
          <w:sz w:val="24"/>
          <w:szCs w:val="24"/>
        </w:rPr>
      </w:pPr>
      <w:r w:rsidRPr="00322F2F">
        <w:rPr>
          <w:rFonts w:eastAsia="Times New Roman"/>
          <w:b/>
          <w:color w:val="000000"/>
          <w:sz w:val="24"/>
          <w:szCs w:val="24"/>
        </w:rPr>
        <w:t xml:space="preserve">How does the </w:t>
      </w:r>
      <w:r w:rsidR="00CD06D1">
        <w:rPr>
          <w:rFonts w:eastAsia="Times New Roman"/>
          <w:b/>
          <w:color w:val="000000"/>
          <w:sz w:val="24"/>
          <w:szCs w:val="24"/>
        </w:rPr>
        <w:t xml:space="preserve">monthly benefits from the </w:t>
      </w:r>
      <w:r w:rsidRPr="00322F2F">
        <w:rPr>
          <w:rFonts w:eastAsia="Times New Roman"/>
          <w:b/>
          <w:color w:val="000000"/>
          <w:sz w:val="24"/>
          <w:szCs w:val="24"/>
        </w:rPr>
        <w:t>Pension Plan compare to the</w:t>
      </w:r>
      <w:r w:rsidR="00CD06D1">
        <w:rPr>
          <w:rFonts w:eastAsia="Times New Roman"/>
          <w:b/>
          <w:color w:val="000000"/>
          <w:sz w:val="24"/>
          <w:szCs w:val="24"/>
        </w:rPr>
        <w:t xml:space="preserve"> lump sum option</w:t>
      </w:r>
      <w:r w:rsidRPr="00322F2F">
        <w:rPr>
          <w:rFonts w:eastAsia="Times New Roman"/>
          <w:b/>
          <w:color w:val="000000"/>
          <w:sz w:val="24"/>
          <w:szCs w:val="24"/>
        </w:rPr>
        <w:t xml:space="preserve"> when it comes to my life expectancy (e.g., if I die earlier than my life expectancy or if I live longer than my life expectancy)?</w:t>
      </w:r>
    </w:p>
    <w:p w14:paraId="31554A19" w14:textId="77777777" w:rsidR="00870B26" w:rsidRDefault="00870B26" w:rsidP="00870B26">
      <w:pPr>
        <w:rPr>
          <w:rFonts w:eastAsia="Times New Roman"/>
          <w:b/>
          <w:color w:val="000000"/>
          <w:sz w:val="24"/>
          <w:szCs w:val="24"/>
        </w:rPr>
      </w:pPr>
    </w:p>
    <w:p w14:paraId="30086F15" w14:textId="1B8841F9" w:rsidR="00870B26" w:rsidRPr="00870B26" w:rsidRDefault="00964206" w:rsidP="00277A56">
      <w:pPr>
        <w:ind w:left="450"/>
        <w:rPr>
          <w:rFonts w:eastAsia="Times New Roman"/>
          <w:color w:val="000000"/>
          <w:sz w:val="24"/>
          <w:szCs w:val="24"/>
        </w:rPr>
      </w:pPr>
      <w:r>
        <w:rPr>
          <w:rFonts w:eastAsia="Times New Roman"/>
          <w:color w:val="000000"/>
          <w:sz w:val="24"/>
          <w:szCs w:val="24"/>
        </w:rPr>
        <w:t xml:space="preserve">Payments under the Pension Plan generally cease upon your death.  </w:t>
      </w:r>
      <w:r w:rsidR="00870B26">
        <w:rPr>
          <w:rFonts w:eastAsia="Times New Roman"/>
          <w:color w:val="000000"/>
          <w:sz w:val="24"/>
          <w:szCs w:val="24"/>
        </w:rPr>
        <w:t xml:space="preserve">As discussed in Q&amp;A </w:t>
      </w:r>
      <w:r w:rsidR="00CD06D1">
        <w:rPr>
          <w:rFonts w:eastAsia="Times New Roman"/>
          <w:color w:val="000000"/>
          <w:sz w:val="24"/>
          <w:szCs w:val="24"/>
        </w:rPr>
        <w:t>5</w:t>
      </w:r>
      <w:r w:rsidR="00870B26">
        <w:rPr>
          <w:rFonts w:eastAsia="Times New Roman"/>
          <w:color w:val="000000"/>
          <w:sz w:val="24"/>
          <w:szCs w:val="24"/>
        </w:rPr>
        <w:t xml:space="preserve">, the lump sum amount is calculated by factoring in a number of assumptions and discounts, including </w:t>
      </w:r>
      <w:r>
        <w:rPr>
          <w:rFonts w:eastAsia="Times New Roman"/>
          <w:color w:val="000000"/>
          <w:sz w:val="24"/>
          <w:szCs w:val="24"/>
        </w:rPr>
        <w:t>your</w:t>
      </w:r>
      <w:r w:rsidR="00870B26">
        <w:rPr>
          <w:rFonts w:eastAsia="Times New Roman"/>
          <w:color w:val="000000"/>
          <w:sz w:val="24"/>
          <w:szCs w:val="24"/>
        </w:rPr>
        <w:t xml:space="preserve"> assum</w:t>
      </w:r>
      <w:r>
        <w:rPr>
          <w:rFonts w:eastAsia="Times New Roman"/>
          <w:color w:val="000000"/>
          <w:sz w:val="24"/>
          <w:szCs w:val="24"/>
        </w:rPr>
        <w:t>ed</w:t>
      </w:r>
      <w:r w:rsidR="00870B26">
        <w:rPr>
          <w:rFonts w:eastAsia="Times New Roman"/>
          <w:color w:val="000000"/>
          <w:sz w:val="24"/>
          <w:szCs w:val="24"/>
        </w:rPr>
        <w:t xml:space="preserve"> life expectancy.  </w:t>
      </w:r>
      <w:r>
        <w:rPr>
          <w:rFonts w:eastAsia="Times New Roman"/>
          <w:color w:val="000000"/>
          <w:sz w:val="24"/>
          <w:szCs w:val="24"/>
        </w:rPr>
        <w:t>If you live beyond your life expectancy, then, as a general matter, you will com</w:t>
      </w:r>
      <w:r w:rsidR="00CD06D1">
        <w:rPr>
          <w:rFonts w:eastAsia="Times New Roman"/>
          <w:color w:val="000000"/>
          <w:sz w:val="24"/>
          <w:szCs w:val="24"/>
        </w:rPr>
        <w:t>e out ahead by having not elected the lump sum payment</w:t>
      </w:r>
      <w:r>
        <w:rPr>
          <w:rFonts w:eastAsia="Times New Roman"/>
          <w:color w:val="000000"/>
          <w:sz w:val="24"/>
          <w:szCs w:val="24"/>
        </w:rPr>
        <w:t xml:space="preserve"> </w:t>
      </w:r>
      <w:r w:rsidR="000A04B2">
        <w:rPr>
          <w:rFonts w:eastAsia="Times New Roman"/>
          <w:color w:val="000000"/>
          <w:sz w:val="24"/>
          <w:szCs w:val="24"/>
        </w:rPr>
        <w:t xml:space="preserve">and </w:t>
      </w:r>
      <w:r w:rsidR="00CD06D1">
        <w:rPr>
          <w:rFonts w:eastAsia="Times New Roman"/>
          <w:color w:val="000000"/>
          <w:sz w:val="24"/>
          <w:szCs w:val="24"/>
        </w:rPr>
        <w:t xml:space="preserve">continued to </w:t>
      </w:r>
      <w:r w:rsidR="000A04B2">
        <w:rPr>
          <w:rFonts w:eastAsia="Times New Roman"/>
          <w:color w:val="000000"/>
          <w:sz w:val="24"/>
          <w:szCs w:val="24"/>
        </w:rPr>
        <w:t>receive your be</w:t>
      </w:r>
      <w:r w:rsidR="00CD06D1">
        <w:rPr>
          <w:rFonts w:eastAsia="Times New Roman"/>
          <w:color w:val="000000"/>
          <w:sz w:val="24"/>
          <w:szCs w:val="24"/>
        </w:rPr>
        <w:t>nefit in the form of an annuity.</w:t>
      </w:r>
      <w:r>
        <w:rPr>
          <w:rFonts w:eastAsia="Times New Roman"/>
          <w:color w:val="000000"/>
          <w:sz w:val="24"/>
          <w:szCs w:val="24"/>
        </w:rPr>
        <w:t xml:space="preserve">  </w:t>
      </w:r>
      <w:r w:rsidR="00870B26">
        <w:rPr>
          <w:rFonts w:eastAsia="Times New Roman"/>
          <w:color w:val="000000"/>
          <w:sz w:val="24"/>
          <w:szCs w:val="24"/>
        </w:rPr>
        <w:t xml:space="preserve">If you die </w:t>
      </w:r>
      <w:r>
        <w:rPr>
          <w:rFonts w:eastAsia="Times New Roman"/>
          <w:color w:val="000000"/>
          <w:sz w:val="24"/>
          <w:szCs w:val="24"/>
        </w:rPr>
        <w:t xml:space="preserve">earlier than </w:t>
      </w:r>
      <w:r w:rsidR="009001F9">
        <w:rPr>
          <w:rFonts w:eastAsia="Times New Roman"/>
          <w:color w:val="000000"/>
          <w:sz w:val="24"/>
          <w:szCs w:val="24"/>
        </w:rPr>
        <w:t>your</w:t>
      </w:r>
      <w:r>
        <w:rPr>
          <w:rFonts w:eastAsia="Times New Roman"/>
          <w:color w:val="000000"/>
          <w:sz w:val="24"/>
          <w:szCs w:val="24"/>
        </w:rPr>
        <w:t xml:space="preserve"> life expectancy, then, as a general matter, y</w:t>
      </w:r>
      <w:r w:rsidR="00870B26">
        <w:rPr>
          <w:rFonts w:eastAsia="Times New Roman"/>
          <w:color w:val="000000"/>
          <w:sz w:val="24"/>
          <w:szCs w:val="24"/>
        </w:rPr>
        <w:t>ou</w:t>
      </w:r>
      <w:r>
        <w:rPr>
          <w:rFonts w:eastAsia="Times New Roman"/>
          <w:color w:val="000000"/>
          <w:sz w:val="24"/>
          <w:szCs w:val="24"/>
        </w:rPr>
        <w:t>r</w:t>
      </w:r>
      <w:r w:rsidR="00870B26">
        <w:rPr>
          <w:rFonts w:eastAsia="Times New Roman"/>
          <w:color w:val="000000"/>
          <w:sz w:val="24"/>
          <w:szCs w:val="24"/>
        </w:rPr>
        <w:t xml:space="preserve"> </w:t>
      </w:r>
      <w:r>
        <w:rPr>
          <w:rFonts w:eastAsia="Times New Roman"/>
          <w:color w:val="000000"/>
          <w:sz w:val="24"/>
          <w:szCs w:val="24"/>
        </w:rPr>
        <w:t xml:space="preserve">heirs </w:t>
      </w:r>
      <w:r w:rsidR="00870B26">
        <w:rPr>
          <w:rFonts w:eastAsia="Times New Roman"/>
          <w:color w:val="000000"/>
          <w:sz w:val="24"/>
          <w:szCs w:val="24"/>
        </w:rPr>
        <w:t xml:space="preserve">will come out ahead </w:t>
      </w:r>
      <w:r>
        <w:rPr>
          <w:rFonts w:eastAsia="Times New Roman"/>
          <w:color w:val="000000"/>
          <w:sz w:val="24"/>
          <w:szCs w:val="24"/>
        </w:rPr>
        <w:t>if you</w:t>
      </w:r>
      <w:r w:rsidR="00870B26">
        <w:rPr>
          <w:rFonts w:eastAsia="Times New Roman"/>
          <w:color w:val="000000"/>
          <w:sz w:val="24"/>
          <w:szCs w:val="24"/>
        </w:rPr>
        <w:t xml:space="preserve"> </w:t>
      </w:r>
      <w:r w:rsidR="009001F9">
        <w:rPr>
          <w:rFonts w:eastAsia="Times New Roman"/>
          <w:color w:val="000000"/>
          <w:sz w:val="24"/>
          <w:szCs w:val="24"/>
        </w:rPr>
        <w:t xml:space="preserve">had </w:t>
      </w:r>
      <w:r w:rsidR="00870B26">
        <w:rPr>
          <w:rFonts w:eastAsia="Times New Roman"/>
          <w:color w:val="000000"/>
          <w:sz w:val="24"/>
          <w:szCs w:val="24"/>
        </w:rPr>
        <w:t xml:space="preserve">elected the lump sum </w:t>
      </w:r>
      <w:r w:rsidR="00CD06D1">
        <w:rPr>
          <w:rFonts w:eastAsia="Times New Roman"/>
          <w:color w:val="000000"/>
          <w:sz w:val="24"/>
          <w:szCs w:val="24"/>
        </w:rPr>
        <w:t>payment</w:t>
      </w:r>
      <w:r>
        <w:rPr>
          <w:rFonts w:eastAsia="Times New Roman"/>
          <w:color w:val="000000"/>
          <w:sz w:val="24"/>
          <w:szCs w:val="24"/>
        </w:rPr>
        <w:t xml:space="preserve">.  Of course, whether or not you expect to outlive your life expectancy is just one </w:t>
      </w:r>
      <w:r w:rsidR="00D948F8">
        <w:rPr>
          <w:rFonts w:eastAsia="Times New Roman"/>
          <w:color w:val="000000"/>
          <w:sz w:val="24"/>
          <w:szCs w:val="24"/>
        </w:rPr>
        <w:t>of</w:t>
      </w:r>
      <w:r>
        <w:rPr>
          <w:rFonts w:eastAsia="Times New Roman"/>
          <w:color w:val="000000"/>
          <w:sz w:val="24"/>
          <w:szCs w:val="24"/>
        </w:rPr>
        <w:t xml:space="preserve"> many factors in deciding whether to elect the lump sum.</w:t>
      </w:r>
      <w:r w:rsidR="00870B26">
        <w:rPr>
          <w:rFonts w:eastAsia="Times New Roman"/>
          <w:color w:val="000000"/>
          <w:sz w:val="24"/>
          <w:szCs w:val="24"/>
        </w:rPr>
        <w:t xml:space="preserve"> </w:t>
      </w:r>
    </w:p>
    <w:p w14:paraId="4E9A55D7" w14:textId="77777777" w:rsidR="00322F2F" w:rsidRPr="00322F2F" w:rsidRDefault="00322F2F" w:rsidP="00322F2F">
      <w:pPr>
        <w:pStyle w:val="ListParagraph"/>
        <w:rPr>
          <w:rFonts w:eastAsia="Times New Roman"/>
          <w:b/>
          <w:color w:val="000000"/>
          <w:sz w:val="24"/>
          <w:szCs w:val="24"/>
        </w:rPr>
      </w:pPr>
    </w:p>
    <w:p w14:paraId="11DBF173" w14:textId="0DD09C73" w:rsidR="00322F2F" w:rsidRDefault="00322F2F" w:rsidP="00322F2F">
      <w:pPr>
        <w:pStyle w:val="ListParagraph"/>
        <w:numPr>
          <w:ilvl w:val="0"/>
          <w:numId w:val="5"/>
        </w:numPr>
        <w:rPr>
          <w:rFonts w:eastAsia="Times New Roman"/>
          <w:b/>
          <w:color w:val="000000"/>
          <w:sz w:val="24"/>
          <w:szCs w:val="24"/>
        </w:rPr>
      </w:pPr>
      <w:r w:rsidRPr="00322F2F">
        <w:rPr>
          <w:rFonts w:eastAsia="Times New Roman"/>
          <w:b/>
          <w:color w:val="000000"/>
          <w:sz w:val="24"/>
          <w:szCs w:val="24"/>
        </w:rPr>
        <w:t xml:space="preserve"> </w:t>
      </w:r>
      <w:r w:rsidR="00CD06D1" w:rsidRPr="00322F2F">
        <w:rPr>
          <w:rFonts w:eastAsia="Times New Roman"/>
          <w:b/>
          <w:color w:val="000000"/>
          <w:sz w:val="24"/>
          <w:szCs w:val="24"/>
        </w:rPr>
        <w:t xml:space="preserve">How does the </w:t>
      </w:r>
      <w:r w:rsidR="00CD06D1">
        <w:rPr>
          <w:rFonts w:eastAsia="Times New Roman"/>
          <w:b/>
          <w:color w:val="000000"/>
          <w:sz w:val="24"/>
          <w:szCs w:val="24"/>
        </w:rPr>
        <w:t xml:space="preserve">monthly benefits from the </w:t>
      </w:r>
      <w:r w:rsidR="00CD06D1" w:rsidRPr="00322F2F">
        <w:rPr>
          <w:rFonts w:eastAsia="Times New Roman"/>
          <w:b/>
          <w:color w:val="000000"/>
          <w:sz w:val="24"/>
          <w:szCs w:val="24"/>
        </w:rPr>
        <w:t>Pension Plan compare to the</w:t>
      </w:r>
      <w:r w:rsidR="00CD06D1">
        <w:rPr>
          <w:rFonts w:eastAsia="Times New Roman"/>
          <w:b/>
          <w:color w:val="000000"/>
          <w:sz w:val="24"/>
          <w:szCs w:val="24"/>
        </w:rPr>
        <w:t xml:space="preserve"> lump sum option</w:t>
      </w:r>
      <w:r w:rsidR="00CD06D1" w:rsidRPr="00322F2F">
        <w:rPr>
          <w:rFonts w:eastAsia="Times New Roman"/>
          <w:b/>
          <w:color w:val="000000"/>
          <w:sz w:val="24"/>
          <w:szCs w:val="24"/>
        </w:rPr>
        <w:t xml:space="preserve"> </w:t>
      </w:r>
      <w:r w:rsidRPr="00322F2F">
        <w:rPr>
          <w:rFonts w:eastAsia="Times New Roman"/>
          <w:b/>
          <w:color w:val="000000"/>
          <w:sz w:val="24"/>
          <w:szCs w:val="24"/>
        </w:rPr>
        <w:t>when it comes to my spouse's life expectancy?</w:t>
      </w:r>
    </w:p>
    <w:p w14:paraId="3DCA822C" w14:textId="77777777" w:rsidR="00BB1CCF" w:rsidRDefault="00BB1CCF" w:rsidP="00BB1CCF">
      <w:pPr>
        <w:rPr>
          <w:rFonts w:eastAsia="Times New Roman"/>
          <w:b/>
          <w:color w:val="000000"/>
          <w:sz w:val="24"/>
          <w:szCs w:val="24"/>
        </w:rPr>
      </w:pPr>
    </w:p>
    <w:p w14:paraId="1CF0B112" w14:textId="511FF394" w:rsidR="00BB1CCF" w:rsidRPr="00BB1CCF" w:rsidRDefault="00D948F8" w:rsidP="00277A56">
      <w:pPr>
        <w:ind w:left="450"/>
        <w:rPr>
          <w:rFonts w:eastAsia="Times New Roman"/>
          <w:color w:val="000000"/>
          <w:sz w:val="24"/>
          <w:szCs w:val="24"/>
        </w:rPr>
      </w:pPr>
      <w:r>
        <w:rPr>
          <w:rFonts w:eastAsia="Times New Roman"/>
          <w:color w:val="000000"/>
          <w:sz w:val="24"/>
          <w:szCs w:val="24"/>
        </w:rPr>
        <w:t>If you have elected a form of distribution under the Pension Plan that provides for your spouse to continue to receive benefits after your death, then, sim</w:t>
      </w:r>
      <w:r w:rsidR="00CD06D1">
        <w:rPr>
          <w:rFonts w:eastAsia="Times New Roman"/>
          <w:color w:val="000000"/>
          <w:sz w:val="24"/>
          <w:szCs w:val="24"/>
        </w:rPr>
        <w:t>ilarly to what is noted in Q&amp;A 8</w:t>
      </w:r>
      <w:r>
        <w:rPr>
          <w:rFonts w:eastAsia="Times New Roman"/>
          <w:color w:val="000000"/>
          <w:sz w:val="24"/>
          <w:szCs w:val="24"/>
        </w:rPr>
        <w:t xml:space="preserve">, if you and your spouse live beyond your joint life expectancy, as a general matter you will come out ahead by </w:t>
      </w:r>
      <w:r w:rsidR="00CD06D1">
        <w:rPr>
          <w:rFonts w:eastAsia="Times New Roman"/>
          <w:color w:val="000000"/>
          <w:sz w:val="24"/>
          <w:szCs w:val="24"/>
        </w:rPr>
        <w:t>having not elected the lump sum payment and continued to receive your benefit in the form of an annuity</w:t>
      </w:r>
      <w:r>
        <w:rPr>
          <w:rFonts w:eastAsia="Times New Roman"/>
          <w:color w:val="000000"/>
          <w:sz w:val="24"/>
          <w:szCs w:val="24"/>
        </w:rPr>
        <w:t xml:space="preserve"> If you and your spouse die earlier than your joint life expectancy, then, as a general matter, your heirs will come out ahead if you had elected the lump sum </w:t>
      </w:r>
      <w:r w:rsidR="00CD06D1">
        <w:rPr>
          <w:rFonts w:eastAsia="Times New Roman"/>
          <w:color w:val="000000"/>
          <w:sz w:val="24"/>
          <w:szCs w:val="24"/>
        </w:rPr>
        <w:t>payment</w:t>
      </w:r>
      <w:r>
        <w:rPr>
          <w:rFonts w:eastAsia="Times New Roman"/>
          <w:color w:val="000000"/>
          <w:sz w:val="24"/>
          <w:szCs w:val="24"/>
        </w:rPr>
        <w:t>.  Again, however, whether or not you expect you and your spouse to outlive your joint life expectancy is just one of many factors in deciding whether to elect the lump sum.</w:t>
      </w:r>
    </w:p>
    <w:p w14:paraId="5BCD824B" w14:textId="77777777" w:rsidR="00322F2F" w:rsidRPr="00322F2F" w:rsidRDefault="00322F2F" w:rsidP="00322F2F">
      <w:pPr>
        <w:pStyle w:val="ListParagraph"/>
        <w:rPr>
          <w:rFonts w:eastAsia="Times New Roman"/>
          <w:b/>
          <w:color w:val="000000"/>
          <w:sz w:val="24"/>
          <w:szCs w:val="24"/>
        </w:rPr>
      </w:pPr>
    </w:p>
    <w:p w14:paraId="365430E4" w14:textId="09FFFB68" w:rsidR="00322F2F" w:rsidRDefault="00322F2F" w:rsidP="00322F2F">
      <w:pPr>
        <w:pStyle w:val="ListParagraph"/>
        <w:numPr>
          <w:ilvl w:val="0"/>
          <w:numId w:val="5"/>
        </w:numPr>
        <w:rPr>
          <w:rFonts w:eastAsia="Times New Roman"/>
          <w:b/>
          <w:color w:val="000000"/>
          <w:sz w:val="24"/>
          <w:szCs w:val="24"/>
        </w:rPr>
      </w:pPr>
      <w:r w:rsidRPr="00322F2F">
        <w:rPr>
          <w:rFonts w:eastAsia="Times New Roman"/>
          <w:b/>
          <w:color w:val="000000"/>
          <w:sz w:val="24"/>
          <w:szCs w:val="24"/>
        </w:rPr>
        <w:t xml:space="preserve"> </w:t>
      </w:r>
      <w:r w:rsidR="00CD06D1" w:rsidRPr="00322F2F">
        <w:rPr>
          <w:rFonts w:eastAsia="Times New Roman"/>
          <w:b/>
          <w:color w:val="000000"/>
          <w:sz w:val="24"/>
          <w:szCs w:val="24"/>
        </w:rPr>
        <w:t xml:space="preserve">How does the </w:t>
      </w:r>
      <w:r w:rsidR="00CD06D1">
        <w:rPr>
          <w:rFonts w:eastAsia="Times New Roman"/>
          <w:b/>
          <w:color w:val="000000"/>
          <w:sz w:val="24"/>
          <w:szCs w:val="24"/>
        </w:rPr>
        <w:t xml:space="preserve">monthly benefits from the </w:t>
      </w:r>
      <w:r w:rsidR="00CD06D1" w:rsidRPr="00322F2F">
        <w:rPr>
          <w:rFonts w:eastAsia="Times New Roman"/>
          <w:b/>
          <w:color w:val="000000"/>
          <w:sz w:val="24"/>
          <w:szCs w:val="24"/>
        </w:rPr>
        <w:t>Pension Plan compare to the</w:t>
      </w:r>
      <w:r w:rsidR="00CD06D1">
        <w:rPr>
          <w:rFonts w:eastAsia="Times New Roman"/>
          <w:b/>
          <w:color w:val="000000"/>
          <w:sz w:val="24"/>
          <w:szCs w:val="24"/>
        </w:rPr>
        <w:t xml:space="preserve"> lump sum option</w:t>
      </w:r>
      <w:r w:rsidR="00CD06D1" w:rsidRPr="00322F2F">
        <w:rPr>
          <w:rFonts w:eastAsia="Times New Roman"/>
          <w:b/>
          <w:color w:val="000000"/>
          <w:sz w:val="24"/>
          <w:szCs w:val="24"/>
        </w:rPr>
        <w:t xml:space="preserve"> </w:t>
      </w:r>
      <w:r w:rsidRPr="00322F2F">
        <w:rPr>
          <w:rFonts w:eastAsia="Times New Roman"/>
          <w:b/>
          <w:color w:val="000000"/>
          <w:sz w:val="24"/>
          <w:szCs w:val="24"/>
        </w:rPr>
        <w:t>when it comes to investment performance of my retirement assets?</w:t>
      </w:r>
    </w:p>
    <w:p w14:paraId="56E45CEA" w14:textId="77777777" w:rsidR="00322F2F" w:rsidRDefault="00322F2F" w:rsidP="00322F2F">
      <w:pPr>
        <w:pStyle w:val="ListParagraph"/>
        <w:rPr>
          <w:rFonts w:eastAsia="Times New Roman"/>
          <w:b/>
          <w:color w:val="000000"/>
          <w:sz w:val="24"/>
          <w:szCs w:val="24"/>
        </w:rPr>
      </w:pPr>
    </w:p>
    <w:p w14:paraId="11CD5ECB" w14:textId="08841479" w:rsidR="00D948F8" w:rsidRDefault="00D948F8" w:rsidP="00277A56">
      <w:pPr>
        <w:pStyle w:val="ListParagraph"/>
        <w:ind w:left="450"/>
        <w:rPr>
          <w:rFonts w:eastAsia="Times New Roman"/>
          <w:color w:val="000000"/>
          <w:sz w:val="24"/>
          <w:szCs w:val="24"/>
        </w:rPr>
      </w:pPr>
      <w:r>
        <w:rPr>
          <w:rFonts w:eastAsia="Times New Roman"/>
          <w:color w:val="000000"/>
          <w:sz w:val="24"/>
          <w:szCs w:val="24"/>
        </w:rPr>
        <w:t>If you elect the</w:t>
      </w:r>
      <w:r w:rsidR="00073EF9">
        <w:rPr>
          <w:rFonts w:eastAsia="Times New Roman"/>
          <w:color w:val="000000"/>
          <w:sz w:val="24"/>
          <w:szCs w:val="24"/>
        </w:rPr>
        <w:t xml:space="preserve"> lump sum</w:t>
      </w:r>
      <w:r>
        <w:rPr>
          <w:rFonts w:eastAsia="Times New Roman"/>
          <w:color w:val="000000"/>
          <w:sz w:val="24"/>
          <w:szCs w:val="24"/>
        </w:rPr>
        <w:t xml:space="preserve">, then you will bear the investment performance on the lump sum amount, regardless of whether you </w:t>
      </w:r>
      <w:r w:rsidR="000E4BE4">
        <w:rPr>
          <w:rFonts w:eastAsia="Times New Roman"/>
          <w:color w:val="000000"/>
          <w:sz w:val="24"/>
          <w:szCs w:val="24"/>
        </w:rPr>
        <w:t xml:space="preserve">receive </w:t>
      </w:r>
      <w:r w:rsidR="00073EF9">
        <w:rPr>
          <w:rFonts w:eastAsia="Times New Roman"/>
          <w:color w:val="000000"/>
          <w:sz w:val="24"/>
          <w:szCs w:val="24"/>
        </w:rPr>
        <w:t xml:space="preserve">the lump sum amount in cash or </w:t>
      </w:r>
      <w:r>
        <w:rPr>
          <w:rFonts w:eastAsia="Times New Roman"/>
          <w:color w:val="000000"/>
          <w:sz w:val="24"/>
          <w:szCs w:val="24"/>
        </w:rPr>
        <w:t>have it</w:t>
      </w:r>
      <w:r w:rsidR="000E4BE4">
        <w:rPr>
          <w:rFonts w:eastAsia="Times New Roman"/>
          <w:color w:val="000000"/>
          <w:sz w:val="24"/>
          <w:szCs w:val="24"/>
        </w:rPr>
        <w:t xml:space="preserve"> rolled into </w:t>
      </w:r>
      <w:r w:rsidR="00073EF9">
        <w:rPr>
          <w:rFonts w:eastAsia="Times New Roman"/>
          <w:color w:val="000000"/>
          <w:sz w:val="24"/>
          <w:szCs w:val="24"/>
        </w:rPr>
        <w:t xml:space="preserve">an IRA.  </w:t>
      </w:r>
      <w:r w:rsidR="000E4BE4">
        <w:rPr>
          <w:rFonts w:eastAsia="Times New Roman"/>
          <w:color w:val="000000"/>
          <w:sz w:val="24"/>
          <w:szCs w:val="24"/>
        </w:rPr>
        <w:t xml:space="preserve">If investments on that amount do well, you will enjoy that positive investment performance.  If investment losses are incurred, you will suffer those losses.  By contrast, if you choose to </w:t>
      </w:r>
      <w:r w:rsidR="00073EF9">
        <w:rPr>
          <w:rFonts w:eastAsia="Times New Roman"/>
          <w:color w:val="000000"/>
          <w:sz w:val="24"/>
          <w:szCs w:val="24"/>
        </w:rPr>
        <w:t>continue to receive monthly pension payments</w:t>
      </w:r>
      <w:r w:rsidR="000E4BE4">
        <w:rPr>
          <w:rFonts w:eastAsia="Times New Roman"/>
          <w:color w:val="000000"/>
          <w:sz w:val="24"/>
          <w:szCs w:val="24"/>
        </w:rPr>
        <w:t>, as has always been the case</w:t>
      </w:r>
      <w:r w:rsidR="00A66FE1">
        <w:rPr>
          <w:rFonts w:eastAsia="Times New Roman"/>
          <w:color w:val="000000"/>
          <w:sz w:val="24"/>
          <w:szCs w:val="24"/>
        </w:rPr>
        <w:t>,</w:t>
      </w:r>
      <w:r w:rsidR="000E4BE4">
        <w:rPr>
          <w:rFonts w:eastAsia="Times New Roman"/>
          <w:color w:val="000000"/>
          <w:sz w:val="24"/>
          <w:szCs w:val="24"/>
        </w:rPr>
        <w:t xml:space="preserve"> you will not directly bear the investment performanc</w:t>
      </w:r>
      <w:r w:rsidR="00073EF9">
        <w:rPr>
          <w:rFonts w:eastAsia="Times New Roman"/>
          <w:color w:val="000000"/>
          <w:sz w:val="24"/>
          <w:szCs w:val="24"/>
        </w:rPr>
        <w:t>e of the underlying assets.</w:t>
      </w:r>
      <w:r w:rsidR="000E4BE4">
        <w:rPr>
          <w:rFonts w:eastAsia="Times New Roman"/>
          <w:color w:val="000000"/>
          <w:sz w:val="24"/>
          <w:szCs w:val="24"/>
        </w:rPr>
        <w:t xml:space="preserve"> </w:t>
      </w:r>
    </w:p>
    <w:p w14:paraId="0EBA46CC" w14:textId="77777777" w:rsidR="00D948F8" w:rsidRPr="00D948F8" w:rsidRDefault="00D948F8" w:rsidP="00322F2F">
      <w:pPr>
        <w:pStyle w:val="ListParagraph"/>
        <w:rPr>
          <w:rFonts w:eastAsia="Times New Roman"/>
          <w:color w:val="000000"/>
          <w:sz w:val="24"/>
          <w:szCs w:val="24"/>
        </w:rPr>
      </w:pPr>
    </w:p>
    <w:p w14:paraId="0AC81382" w14:textId="0305E249" w:rsidR="009C5CF3" w:rsidRDefault="00322F2F" w:rsidP="009C5CF3">
      <w:pPr>
        <w:pStyle w:val="ListParagraph"/>
        <w:numPr>
          <w:ilvl w:val="0"/>
          <w:numId w:val="5"/>
        </w:numPr>
        <w:rPr>
          <w:rFonts w:eastAsia="Times New Roman"/>
          <w:b/>
          <w:color w:val="000000"/>
          <w:sz w:val="24"/>
          <w:szCs w:val="24"/>
        </w:rPr>
      </w:pPr>
      <w:r w:rsidRPr="00322F2F">
        <w:rPr>
          <w:rFonts w:eastAsia="Times New Roman"/>
          <w:b/>
          <w:color w:val="000000"/>
          <w:sz w:val="24"/>
          <w:szCs w:val="24"/>
        </w:rPr>
        <w:t xml:space="preserve"> If I do not elect the </w:t>
      </w:r>
      <w:r w:rsidR="00073EF9">
        <w:rPr>
          <w:rFonts w:eastAsia="Times New Roman"/>
          <w:b/>
          <w:color w:val="000000"/>
          <w:sz w:val="24"/>
          <w:szCs w:val="24"/>
        </w:rPr>
        <w:t>lump sum</w:t>
      </w:r>
      <w:r w:rsidRPr="00322F2F">
        <w:rPr>
          <w:rFonts w:eastAsia="Times New Roman"/>
          <w:b/>
          <w:color w:val="000000"/>
          <w:sz w:val="24"/>
          <w:szCs w:val="24"/>
        </w:rPr>
        <w:t>, are my future pension benefit payments guaranteed?</w:t>
      </w:r>
    </w:p>
    <w:p w14:paraId="68B5F362" w14:textId="77777777" w:rsidR="009C5CF3" w:rsidRDefault="009C5CF3" w:rsidP="009C5CF3">
      <w:pPr>
        <w:pStyle w:val="ListParagraph"/>
        <w:ind w:left="432"/>
        <w:rPr>
          <w:rFonts w:eastAsia="Times New Roman"/>
          <w:color w:val="000000"/>
          <w:sz w:val="24"/>
          <w:szCs w:val="24"/>
        </w:rPr>
      </w:pPr>
    </w:p>
    <w:p w14:paraId="214B455C" w14:textId="79670DFC" w:rsidR="009C5CF3" w:rsidRPr="009C5CF3" w:rsidRDefault="009C5CF3" w:rsidP="009C5CF3">
      <w:pPr>
        <w:ind w:left="450"/>
        <w:rPr>
          <w:rFonts w:eastAsia="Times New Roman"/>
          <w:color w:val="000000"/>
          <w:sz w:val="24"/>
          <w:szCs w:val="24"/>
        </w:rPr>
      </w:pPr>
      <w:r w:rsidRPr="009C5CF3">
        <w:rPr>
          <w:rFonts w:eastAsia="Times New Roman"/>
          <w:color w:val="000000"/>
          <w:sz w:val="24"/>
          <w:szCs w:val="24"/>
        </w:rPr>
        <w:t xml:space="preserve">No, </w:t>
      </w:r>
      <w:r w:rsidRPr="009C5CF3">
        <w:rPr>
          <w:rFonts w:eastAsia="Times New Roman"/>
          <w:color w:val="000000"/>
          <w:sz w:val="24"/>
          <w:szCs w:val="24"/>
        </w:rPr>
        <w:t>there is no third</w:t>
      </w:r>
      <w:r w:rsidRPr="009C5CF3">
        <w:rPr>
          <w:rFonts w:eastAsia="Times New Roman"/>
          <w:color w:val="000000"/>
          <w:sz w:val="24"/>
          <w:szCs w:val="24"/>
        </w:rPr>
        <w:t>-</w:t>
      </w:r>
      <w:r w:rsidRPr="009C5CF3">
        <w:rPr>
          <w:rFonts w:eastAsia="Times New Roman"/>
          <w:color w:val="000000"/>
          <w:sz w:val="24"/>
          <w:szCs w:val="24"/>
        </w:rPr>
        <w:t xml:space="preserve">party guarantee </w:t>
      </w:r>
      <w:r w:rsidRPr="009C5CF3">
        <w:rPr>
          <w:rFonts w:eastAsia="Times New Roman"/>
          <w:color w:val="000000"/>
          <w:sz w:val="24"/>
          <w:szCs w:val="24"/>
        </w:rPr>
        <w:t>of the pension benefit being fully paid through retirement.</w:t>
      </w:r>
      <w:r>
        <w:rPr>
          <w:rFonts w:eastAsia="Times New Roman"/>
          <w:color w:val="000000"/>
          <w:sz w:val="24"/>
          <w:szCs w:val="24"/>
        </w:rPr>
        <w:t xml:space="preserve">  The goal of the Board </w:t>
      </w:r>
      <w:r w:rsidRPr="009C5CF3">
        <w:rPr>
          <w:rFonts w:eastAsia="Times New Roman"/>
          <w:color w:val="000000"/>
          <w:sz w:val="24"/>
          <w:szCs w:val="24"/>
        </w:rPr>
        <w:t>has always been to set aside sufficient assets to me</w:t>
      </w:r>
      <w:r>
        <w:rPr>
          <w:rFonts w:eastAsia="Times New Roman"/>
          <w:color w:val="000000"/>
          <w:sz w:val="24"/>
          <w:szCs w:val="24"/>
        </w:rPr>
        <w:t>et the Pension Plan obligations.  The Pension Plan is currently very well-funded.</w:t>
      </w:r>
    </w:p>
    <w:p w14:paraId="397DAB55" w14:textId="34A98FD6" w:rsidR="00507074" w:rsidRPr="009C5CF3" w:rsidRDefault="00507074" w:rsidP="009C5CF3">
      <w:pPr>
        <w:pStyle w:val="ListParagraph"/>
        <w:ind w:left="432"/>
        <w:rPr>
          <w:rFonts w:eastAsia="Times New Roman"/>
          <w:color w:val="000000"/>
          <w:sz w:val="24"/>
          <w:szCs w:val="24"/>
        </w:rPr>
      </w:pPr>
    </w:p>
    <w:p w14:paraId="3EE56A4B" w14:textId="77777777" w:rsidR="009C5CF3" w:rsidRPr="009C5CF3" w:rsidRDefault="009C5CF3" w:rsidP="00B05503">
      <w:pPr>
        <w:ind w:left="450"/>
        <w:rPr>
          <w:rFonts w:eastAsia="Times New Roman"/>
          <w:color w:val="000000"/>
          <w:sz w:val="24"/>
          <w:szCs w:val="24"/>
        </w:rPr>
      </w:pPr>
      <w:r w:rsidRPr="009C5CF3">
        <w:rPr>
          <w:rFonts w:eastAsia="Times New Roman"/>
          <w:color w:val="000000"/>
          <w:sz w:val="24"/>
          <w:szCs w:val="24"/>
          <w:highlight w:val="yellow"/>
        </w:rPr>
        <w:t>Would you like us to add anything about the future annuity purchase with insurer here?</w:t>
      </w:r>
      <w:r w:rsidR="00507074" w:rsidRPr="009C5CF3">
        <w:rPr>
          <w:rFonts w:eastAsia="Times New Roman"/>
          <w:color w:val="000000"/>
          <w:sz w:val="24"/>
          <w:szCs w:val="24"/>
        </w:rPr>
        <w:t xml:space="preserve">  </w:t>
      </w:r>
    </w:p>
    <w:p w14:paraId="1309141A" w14:textId="77777777" w:rsidR="009C5CF3" w:rsidRDefault="009C5CF3" w:rsidP="009C5CF3">
      <w:pPr>
        <w:ind w:left="450"/>
        <w:rPr>
          <w:rFonts w:eastAsia="Times New Roman"/>
          <w:color w:val="000000"/>
          <w:sz w:val="24"/>
          <w:szCs w:val="24"/>
        </w:rPr>
      </w:pPr>
    </w:p>
    <w:p w14:paraId="569A64D8" w14:textId="77777777" w:rsidR="009C5CF3" w:rsidRPr="009C5CF3" w:rsidRDefault="009C5CF3" w:rsidP="009C5CF3">
      <w:pPr>
        <w:pStyle w:val="ListParagraph"/>
        <w:numPr>
          <w:ilvl w:val="0"/>
          <w:numId w:val="5"/>
        </w:numPr>
        <w:rPr>
          <w:rFonts w:eastAsia="Times New Roman"/>
          <w:b/>
          <w:color w:val="000000"/>
          <w:sz w:val="24"/>
          <w:szCs w:val="24"/>
        </w:rPr>
      </w:pPr>
      <w:r w:rsidRPr="009C5CF3">
        <w:rPr>
          <w:rFonts w:eastAsia="Times New Roman"/>
          <w:b/>
          <w:color w:val="000000"/>
          <w:sz w:val="24"/>
          <w:szCs w:val="24"/>
        </w:rPr>
        <w:t>Who should I talk to if I want advice on what to do?</w:t>
      </w:r>
    </w:p>
    <w:p w14:paraId="7C1B8B1B" w14:textId="77777777" w:rsidR="009C5CF3" w:rsidRDefault="009C5CF3" w:rsidP="009C5CF3">
      <w:pPr>
        <w:pStyle w:val="ListParagraph"/>
        <w:ind w:left="432"/>
        <w:rPr>
          <w:rFonts w:eastAsia="Times New Roman"/>
          <w:b/>
          <w:color w:val="000000"/>
          <w:sz w:val="24"/>
          <w:szCs w:val="24"/>
        </w:rPr>
      </w:pPr>
    </w:p>
    <w:p w14:paraId="705DA177" w14:textId="761DDD96" w:rsidR="005D660F" w:rsidRPr="004814B3" w:rsidRDefault="005D660F" w:rsidP="00277A56">
      <w:pPr>
        <w:pStyle w:val="ListParagraph"/>
        <w:ind w:left="450"/>
        <w:rPr>
          <w:color w:val="FF0000"/>
          <w:sz w:val="24"/>
        </w:rPr>
      </w:pPr>
      <w:r>
        <w:rPr>
          <w:rFonts w:eastAsia="Times New Roman"/>
          <w:color w:val="000000"/>
          <w:sz w:val="24"/>
          <w:szCs w:val="24"/>
        </w:rPr>
        <w:t xml:space="preserve">You should speak with a personal financial </w:t>
      </w:r>
      <w:r w:rsidR="008A39D0">
        <w:rPr>
          <w:rFonts w:eastAsia="Times New Roman"/>
          <w:color w:val="000000"/>
          <w:sz w:val="24"/>
          <w:szCs w:val="24"/>
        </w:rPr>
        <w:t xml:space="preserve">planning </w:t>
      </w:r>
      <w:r>
        <w:rPr>
          <w:rFonts w:eastAsia="Times New Roman"/>
          <w:color w:val="000000"/>
          <w:sz w:val="24"/>
          <w:szCs w:val="24"/>
        </w:rPr>
        <w:t>advisor</w:t>
      </w:r>
      <w:r w:rsidR="008A39D0">
        <w:rPr>
          <w:rFonts w:eastAsia="Times New Roman"/>
          <w:color w:val="000000"/>
          <w:sz w:val="24"/>
          <w:szCs w:val="24"/>
        </w:rPr>
        <w:t>, and perhaps also a tax advisor,</w:t>
      </w:r>
      <w:r>
        <w:rPr>
          <w:rFonts w:eastAsia="Times New Roman"/>
          <w:color w:val="000000"/>
          <w:sz w:val="24"/>
          <w:szCs w:val="24"/>
        </w:rPr>
        <w:t xml:space="preserve"> about the retirement planning and tax impact of </w:t>
      </w:r>
      <w:r w:rsidR="008A39D0">
        <w:rPr>
          <w:rFonts w:eastAsia="Times New Roman"/>
          <w:color w:val="000000"/>
          <w:sz w:val="24"/>
          <w:szCs w:val="24"/>
        </w:rPr>
        <w:t xml:space="preserve">making a </w:t>
      </w:r>
      <w:r w:rsidR="00073EF9">
        <w:rPr>
          <w:rFonts w:eastAsia="Times New Roman"/>
          <w:color w:val="000000"/>
          <w:sz w:val="24"/>
          <w:szCs w:val="24"/>
        </w:rPr>
        <w:t>lump sum</w:t>
      </w:r>
      <w:r w:rsidR="008A39D0">
        <w:rPr>
          <w:rFonts w:eastAsia="Times New Roman"/>
          <w:color w:val="000000"/>
          <w:sz w:val="24"/>
          <w:szCs w:val="24"/>
        </w:rPr>
        <w:t xml:space="preserve"> election</w:t>
      </w:r>
      <w:r w:rsidR="00073EF9">
        <w:rPr>
          <w:rFonts w:eastAsia="Times New Roman"/>
          <w:color w:val="000000"/>
          <w:sz w:val="24"/>
          <w:szCs w:val="24"/>
        </w:rPr>
        <w:t xml:space="preserve"> versus receipt of monthly pension payments.  </w:t>
      </w:r>
      <w:r w:rsidR="00073EF9" w:rsidRPr="00073EF9">
        <w:rPr>
          <w:rFonts w:eastAsia="Times New Roman"/>
          <w:color w:val="000000"/>
          <w:sz w:val="24"/>
          <w:szCs w:val="24"/>
          <w:highlight w:val="yellow"/>
        </w:rPr>
        <w:t>If you are considering the lump sum</w:t>
      </w:r>
      <w:r w:rsidR="008A39D0" w:rsidRPr="00073EF9">
        <w:rPr>
          <w:rFonts w:eastAsia="Times New Roman"/>
          <w:color w:val="000000"/>
          <w:sz w:val="24"/>
          <w:szCs w:val="24"/>
          <w:highlight w:val="yellow"/>
        </w:rPr>
        <w:t xml:space="preserve"> election, you should also speak with an attorney, because, as explained in Q&amp;A 1</w:t>
      </w:r>
      <w:r w:rsidR="009C5CF3">
        <w:rPr>
          <w:rFonts w:eastAsia="Times New Roman"/>
          <w:color w:val="000000"/>
          <w:sz w:val="24"/>
          <w:szCs w:val="24"/>
          <w:highlight w:val="yellow"/>
        </w:rPr>
        <w:t>4</w:t>
      </w:r>
      <w:r w:rsidR="008A39D0" w:rsidRPr="00073EF9">
        <w:rPr>
          <w:rFonts w:eastAsia="Times New Roman"/>
          <w:color w:val="000000"/>
          <w:sz w:val="24"/>
          <w:szCs w:val="24"/>
          <w:highlight w:val="yellow"/>
        </w:rPr>
        <w:t xml:space="preserve">, you are being asked to sign a </w:t>
      </w:r>
      <w:r w:rsidR="00AF3CA0" w:rsidRPr="00073EF9">
        <w:rPr>
          <w:rFonts w:eastAsia="Times New Roman"/>
          <w:color w:val="000000"/>
          <w:sz w:val="24"/>
          <w:szCs w:val="24"/>
          <w:highlight w:val="yellow"/>
        </w:rPr>
        <w:t xml:space="preserve">Waiver and </w:t>
      </w:r>
      <w:r w:rsidR="008A39D0" w:rsidRPr="00073EF9">
        <w:rPr>
          <w:rFonts w:eastAsia="Times New Roman"/>
          <w:color w:val="000000"/>
          <w:sz w:val="24"/>
          <w:szCs w:val="24"/>
          <w:highlight w:val="yellow"/>
        </w:rPr>
        <w:t>Release of Claims as a condition to receiving the lump sum and signing that document involves waiving certain legal rights.</w:t>
      </w:r>
      <w:r w:rsidRPr="00073EF9">
        <w:rPr>
          <w:rFonts w:eastAsia="Times New Roman"/>
          <w:color w:val="000000"/>
          <w:sz w:val="24"/>
          <w:szCs w:val="24"/>
          <w:highlight w:val="yellow"/>
        </w:rPr>
        <w:t xml:space="preserve"> </w:t>
      </w:r>
      <w:r w:rsidR="005E596F" w:rsidRPr="00073EF9">
        <w:rPr>
          <w:rFonts w:eastAsia="Times New Roman"/>
          <w:color w:val="000000"/>
          <w:sz w:val="24"/>
          <w:szCs w:val="24"/>
          <w:highlight w:val="yellow"/>
        </w:rPr>
        <w:t>In addition,</w:t>
      </w:r>
      <w:r w:rsidR="005E596F" w:rsidRPr="00073EF9">
        <w:rPr>
          <w:rFonts w:ascii="TimesNewRomanPSMT" w:hAnsi="TimesNewRomanPSMT" w:cs="TimesNewRomanPSMT"/>
          <w:spacing w:val="1"/>
          <w:kern w:val="1"/>
          <w:sz w:val="24"/>
          <w:szCs w:val="24"/>
          <w:highlight w:val="yellow"/>
        </w:rPr>
        <w:t xml:space="preserve"> to assist you in understanding the Offering and the enclosed materials, we urge you to contact </w:t>
      </w:r>
      <w:r w:rsidR="00073EF9" w:rsidRPr="00073EF9">
        <w:rPr>
          <w:spacing w:val="1"/>
          <w:kern w:val="1"/>
          <w:sz w:val="24"/>
          <w:szCs w:val="24"/>
          <w:highlight w:val="yellow"/>
        </w:rPr>
        <w:t xml:space="preserve">    ? </w:t>
      </w:r>
      <w:r w:rsidR="009C5CF3">
        <w:rPr>
          <w:spacing w:val="1"/>
          <w:kern w:val="1"/>
          <w:sz w:val="24"/>
          <w:szCs w:val="24"/>
          <w:highlight w:val="yellow"/>
        </w:rPr>
        <w:t xml:space="preserve"> </w:t>
      </w:r>
      <w:r w:rsidR="005E596F" w:rsidRPr="00073EF9">
        <w:rPr>
          <w:rFonts w:ascii="TimesNewRomanPSMT" w:hAnsi="TimesNewRomanPSMT" w:cs="TimesNewRomanPSMT"/>
          <w:spacing w:val="1"/>
          <w:kern w:val="1"/>
          <w:sz w:val="24"/>
          <w:szCs w:val="24"/>
          <w:highlight w:val="yellow"/>
        </w:rPr>
        <w:t>to arrange an in-person meeting to discuss the Offering and your circumstances.  You may bring an advisor to that meeting</w:t>
      </w:r>
      <w:r w:rsidR="005E596F" w:rsidRPr="00073EF9">
        <w:rPr>
          <w:rFonts w:ascii="TimesNewRomanPSMT" w:hAnsi="TimesNewRomanPSMT"/>
          <w:color w:val="FF0000"/>
          <w:spacing w:val="1"/>
          <w:kern w:val="1"/>
          <w:sz w:val="24"/>
          <w:highlight w:val="yellow"/>
        </w:rPr>
        <w:t>.</w:t>
      </w:r>
      <w:r w:rsidR="005E596F" w:rsidRPr="004814B3">
        <w:rPr>
          <w:rFonts w:ascii="TimesNewRomanPSMT" w:hAnsi="TimesNewRomanPSMT"/>
          <w:color w:val="FF0000"/>
          <w:spacing w:val="1"/>
          <w:kern w:val="1"/>
          <w:sz w:val="24"/>
        </w:rPr>
        <w:t xml:space="preserve">  </w:t>
      </w:r>
      <w:r w:rsidR="006D7246">
        <w:rPr>
          <w:rFonts w:ascii="TimesNewRomanPSMT" w:hAnsi="TimesNewRomanPSMT" w:cs="TimesNewRomanPSMT"/>
          <w:spacing w:val="1"/>
          <w:kern w:val="1"/>
          <w:sz w:val="24"/>
          <w:szCs w:val="24"/>
        </w:rPr>
        <w:t xml:space="preserve"> </w:t>
      </w:r>
    </w:p>
    <w:p w14:paraId="53083F1A" w14:textId="77777777" w:rsidR="005D660F" w:rsidRPr="00322F2F" w:rsidRDefault="005D660F" w:rsidP="00322F2F">
      <w:pPr>
        <w:pStyle w:val="ListParagraph"/>
        <w:rPr>
          <w:rFonts w:eastAsia="Times New Roman"/>
          <w:b/>
          <w:color w:val="000000"/>
          <w:sz w:val="24"/>
          <w:szCs w:val="24"/>
        </w:rPr>
      </w:pPr>
    </w:p>
    <w:p w14:paraId="7E699F6F" w14:textId="7DF624F1" w:rsidR="00322F2F" w:rsidRDefault="00073EF9" w:rsidP="00322F2F">
      <w:pPr>
        <w:pStyle w:val="ListParagraph"/>
        <w:numPr>
          <w:ilvl w:val="0"/>
          <w:numId w:val="5"/>
        </w:numPr>
        <w:rPr>
          <w:rFonts w:eastAsia="Times New Roman"/>
          <w:b/>
          <w:color w:val="000000"/>
          <w:sz w:val="24"/>
          <w:szCs w:val="24"/>
        </w:rPr>
      </w:pPr>
      <w:r>
        <w:rPr>
          <w:rFonts w:eastAsia="Times New Roman"/>
          <w:b/>
          <w:color w:val="000000"/>
          <w:sz w:val="24"/>
          <w:szCs w:val="24"/>
        </w:rPr>
        <w:t>What are my options for payment, if I elect a lump sum?</w:t>
      </w:r>
    </w:p>
    <w:p w14:paraId="3516611B" w14:textId="77777777" w:rsidR="00322F2F" w:rsidRDefault="00322F2F" w:rsidP="00322F2F">
      <w:pPr>
        <w:pStyle w:val="ListParagraph"/>
        <w:rPr>
          <w:rFonts w:eastAsia="Times New Roman"/>
          <w:b/>
          <w:color w:val="000000"/>
          <w:sz w:val="24"/>
          <w:szCs w:val="24"/>
        </w:rPr>
      </w:pPr>
    </w:p>
    <w:p w14:paraId="36982559" w14:textId="162F2E97" w:rsidR="00C72EEF" w:rsidRDefault="00073EF9" w:rsidP="00277A56">
      <w:pPr>
        <w:pStyle w:val="ListParagraph"/>
        <w:tabs>
          <w:tab w:val="left" w:pos="450"/>
        </w:tabs>
        <w:ind w:left="450"/>
        <w:rPr>
          <w:rFonts w:eastAsia="Times New Roman"/>
          <w:color w:val="000000"/>
          <w:sz w:val="24"/>
          <w:szCs w:val="24"/>
        </w:rPr>
      </w:pPr>
      <w:r>
        <w:rPr>
          <w:rFonts w:eastAsia="Times New Roman"/>
          <w:color w:val="000000"/>
          <w:sz w:val="24"/>
          <w:szCs w:val="24"/>
        </w:rPr>
        <w:t>You</w:t>
      </w:r>
      <w:r w:rsidR="008A39D0">
        <w:rPr>
          <w:rFonts w:eastAsia="Times New Roman"/>
          <w:color w:val="000000"/>
          <w:sz w:val="24"/>
          <w:szCs w:val="24"/>
        </w:rPr>
        <w:t xml:space="preserve"> may roll it into a</w:t>
      </w:r>
      <w:r w:rsidR="00C72EEF">
        <w:rPr>
          <w:rFonts w:eastAsia="Times New Roman"/>
          <w:color w:val="000000"/>
          <w:sz w:val="24"/>
          <w:szCs w:val="24"/>
        </w:rPr>
        <w:t xml:space="preserve"> personal</w:t>
      </w:r>
      <w:r w:rsidR="008A39D0">
        <w:rPr>
          <w:rFonts w:eastAsia="Times New Roman"/>
          <w:color w:val="000000"/>
          <w:sz w:val="24"/>
          <w:szCs w:val="24"/>
        </w:rPr>
        <w:t xml:space="preserve"> IR</w:t>
      </w:r>
      <w:r w:rsidR="005E596F">
        <w:rPr>
          <w:rFonts w:eastAsia="Times New Roman"/>
          <w:color w:val="000000"/>
          <w:sz w:val="24"/>
          <w:szCs w:val="24"/>
        </w:rPr>
        <w:t>A</w:t>
      </w:r>
      <w:r w:rsidR="008A39D0">
        <w:rPr>
          <w:rFonts w:eastAsia="Times New Roman"/>
          <w:color w:val="000000"/>
          <w:sz w:val="24"/>
          <w:szCs w:val="24"/>
        </w:rPr>
        <w:t xml:space="preserve"> </w:t>
      </w:r>
      <w:r w:rsidR="00C72EEF">
        <w:rPr>
          <w:rFonts w:eastAsia="Times New Roman"/>
          <w:color w:val="000000"/>
          <w:sz w:val="24"/>
          <w:szCs w:val="24"/>
        </w:rPr>
        <w:t xml:space="preserve">(available at most banks or financial institutions) </w:t>
      </w:r>
      <w:r w:rsidR="008A39D0">
        <w:rPr>
          <w:rFonts w:eastAsia="Times New Roman"/>
          <w:color w:val="000000"/>
          <w:sz w:val="24"/>
          <w:szCs w:val="24"/>
        </w:rPr>
        <w:t xml:space="preserve">or into another employer’s plan.  Or you may simply receive the payment in cash.  </w:t>
      </w:r>
      <w:r w:rsidR="007464B2">
        <w:rPr>
          <w:rFonts w:eastAsia="Times New Roman"/>
          <w:color w:val="000000"/>
          <w:sz w:val="24"/>
          <w:szCs w:val="24"/>
        </w:rPr>
        <w:t xml:space="preserve">Or you may take a portion in cash and roll over the remainder.  </w:t>
      </w:r>
      <w:r w:rsidR="008A39D0">
        <w:rPr>
          <w:rFonts w:eastAsia="Times New Roman"/>
          <w:color w:val="000000"/>
          <w:sz w:val="24"/>
          <w:szCs w:val="24"/>
        </w:rPr>
        <w:t xml:space="preserve">If you are considering </w:t>
      </w:r>
      <w:r w:rsidR="005E596F">
        <w:rPr>
          <w:rFonts w:eastAsia="Times New Roman"/>
          <w:color w:val="000000"/>
          <w:sz w:val="24"/>
          <w:szCs w:val="24"/>
        </w:rPr>
        <w:t>a cash</w:t>
      </w:r>
      <w:r w:rsidR="008A39D0">
        <w:rPr>
          <w:rFonts w:eastAsia="Times New Roman"/>
          <w:color w:val="000000"/>
          <w:sz w:val="24"/>
          <w:szCs w:val="24"/>
        </w:rPr>
        <w:t xml:space="preserve"> payment, you should discuss th</w:t>
      </w:r>
      <w:r w:rsidR="005E596F">
        <w:rPr>
          <w:rFonts w:eastAsia="Times New Roman"/>
          <w:color w:val="000000"/>
          <w:sz w:val="24"/>
          <w:szCs w:val="24"/>
        </w:rPr>
        <w:t>at</w:t>
      </w:r>
      <w:r w:rsidR="008A39D0">
        <w:rPr>
          <w:rFonts w:eastAsia="Times New Roman"/>
          <w:color w:val="000000"/>
          <w:sz w:val="24"/>
          <w:szCs w:val="24"/>
        </w:rPr>
        <w:t xml:space="preserve"> with a personal tax advisor or financial plann</w:t>
      </w:r>
      <w:r w:rsidR="005E596F">
        <w:rPr>
          <w:rFonts w:eastAsia="Times New Roman"/>
          <w:color w:val="000000"/>
          <w:sz w:val="24"/>
          <w:szCs w:val="24"/>
        </w:rPr>
        <w:t>er</w:t>
      </w:r>
      <w:r w:rsidR="008A39D0">
        <w:rPr>
          <w:rFonts w:eastAsia="Times New Roman"/>
          <w:color w:val="000000"/>
          <w:sz w:val="24"/>
          <w:szCs w:val="24"/>
        </w:rPr>
        <w:t xml:space="preserve"> familiar with the tax rules in this area, </w:t>
      </w:r>
      <w:r w:rsidR="005E596F">
        <w:rPr>
          <w:rFonts w:eastAsia="Times New Roman"/>
          <w:color w:val="000000"/>
          <w:sz w:val="24"/>
          <w:szCs w:val="24"/>
        </w:rPr>
        <w:t xml:space="preserve">because a direct cash </w:t>
      </w:r>
      <w:r w:rsidR="008A39D0">
        <w:rPr>
          <w:rFonts w:eastAsia="Times New Roman"/>
          <w:color w:val="000000"/>
          <w:sz w:val="24"/>
          <w:szCs w:val="24"/>
        </w:rPr>
        <w:t xml:space="preserve">payment will be </w:t>
      </w:r>
      <w:r w:rsidR="005E596F">
        <w:rPr>
          <w:rFonts w:eastAsia="Times New Roman"/>
          <w:color w:val="000000"/>
          <w:sz w:val="24"/>
          <w:szCs w:val="24"/>
        </w:rPr>
        <w:t xml:space="preserve">immediately </w:t>
      </w:r>
      <w:r w:rsidR="008A39D0">
        <w:rPr>
          <w:rFonts w:eastAsia="Times New Roman"/>
          <w:color w:val="000000"/>
          <w:sz w:val="24"/>
          <w:szCs w:val="24"/>
        </w:rPr>
        <w:t xml:space="preserve">taxable to you and </w:t>
      </w:r>
      <w:r w:rsidR="005E596F">
        <w:rPr>
          <w:rFonts w:eastAsia="Times New Roman"/>
          <w:color w:val="000000"/>
          <w:sz w:val="24"/>
          <w:szCs w:val="24"/>
        </w:rPr>
        <w:t xml:space="preserve">could give rise to </w:t>
      </w:r>
      <w:r w:rsidR="008A39D0">
        <w:rPr>
          <w:rFonts w:eastAsia="Times New Roman"/>
          <w:color w:val="000000"/>
          <w:sz w:val="24"/>
          <w:szCs w:val="24"/>
        </w:rPr>
        <w:t>an early distribution penalty</w:t>
      </w:r>
      <w:r w:rsidR="005E596F">
        <w:rPr>
          <w:rFonts w:eastAsia="Times New Roman"/>
          <w:color w:val="000000"/>
          <w:sz w:val="24"/>
          <w:szCs w:val="24"/>
        </w:rPr>
        <w:t xml:space="preserve"> as well</w:t>
      </w:r>
      <w:r w:rsidR="008A39D0">
        <w:rPr>
          <w:rFonts w:eastAsia="Times New Roman"/>
          <w:color w:val="000000"/>
          <w:sz w:val="24"/>
          <w:szCs w:val="24"/>
        </w:rPr>
        <w:t>.</w:t>
      </w:r>
    </w:p>
    <w:p w14:paraId="05DD8753" w14:textId="77777777" w:rsidR="00C72EEF" w:rsidRDefault="00C72EEF" w:rsidP="008A39D0">
      <w:pPr>
        <w:pStyle w:val="ListParagraph"/>
        <w:ind w:left="540"/>
        <w:rPr>
          <w:rFonts w:eastAsia="Times New Roman"/>
          <w:color w:val="000000"/>
          <w:sz w:val="24"/>
          <w:szCs w:val="24"/>
        </w:rPr>
      </w:pPr>
    </w:p>
    <w:p w14:paraId="1E9D3347" w14:textId="27C5C784" w:rsidR="008A39D0" w:rsidRPr="00E03EE4" w:rsidRDefault="009C5CF3" w:rsidP="00277A56">
      <w:pPr>
        <w:pStyle w:val="ListParagraph"/>
        <w:ind w:left="450"/>
        <w:rPr>
          <w:rFonts w:eastAsia="Times New Roman"/>
          <w:b/>
          <w:color w:val="000000"/>
          <w:sz w:val="24"/>
          <w:szCs w:val="24"/>
        </w:rPr>
      </w:pPr>
      <w:r>
        <w:rPr>
          <w:rFonts w:eastAsia="Times New Roman"/>
          <w:b/>
          <w:color w:val="000000"/>
          <w:sz w:val="24"/>
          <w:szCs w:val="24"/>
        </w:rPr>
        <w:t>SE</w:t>
      </w:r>
      <w:r w:rsidR="00073EF9">
        <w:rPr>
          <w:rFonts w:eastAsia="Times New Roman"/>
          <w:b/>
          <w:color w:val="000000"/>
          <w:sz w:val="24"/>
          <w:szCs w:val="24"/>
        </w:rPr>
        <w:t>VHD</w:t>
      </w:r>
      <w:r w:rsidR="00C72EEF" w:rsidRPr="00E03EE4">
        <w:rPr>
          <w:rFonts w:eastAsia="Times New Roman"/>
          <w:b/>
          <w:color w:val="000000"/>
          <w:sz w:val="24"/>
          <w:szCs w:val="24"/>
        </w:rPr>
        <w:t xml:space="preserve"> URGES PARTICIPANTS NOT TO USE THIS OPPORTUNITY AS A CHANCE </w:t>
      </w:r>
      <w:r>
        <w:rPr>
          <w:rFonts w:eastAsia="Times New Roman"/>
          <w:b/>
          <w:color w:val="000000"/>
          <w:sz w:val="24"/>
          <w:szCs w:val="24"/>
        </w:rPr>
        <w:t>TO ACCESS AND SPEND THE LUMP SUM</w:t>
      </w:r>
      <w:r w:rsidR="00C72EEF" w:rsidRPr="00E03EE4">
        <w:rPr>
          <w:rFonts w:eastAsia="Times New Roman"/>
          <w:b/>
          <w:color w:val="000000"/>
          <w:sz w:val="24"/>
          <w:szCs w:val="24"/>
        </w:rPr>
        <w:t xml:space="preserve"> AMOUNTS ON PERSONAL, NON-RETIREMENT, PURCHASES OR EXPENSES, AS THIS COULD LEAD TO YOUR FINANCIAL DESTITUTION IN RETIREMENT.</w:t>
      </w:r>
      <w:r w:rsidR="008A39D0" w:rsidRPr="00E03EE4">
        <w:rPr>
          <w:rFonts w:eastAsia="Times New Roman"/>
          <w:b/>
          <w:color w:val="000000"/>
          <w:sz w:val="24"/>
          <w:szCs w:val="24"/>
        </w:rPr>
        <w:t xml:space="preserve"> </w:t>
      </w:r>
    </w:p>
    <w:p w14:paraId="0FC4E025" w14:textId="77777777" w:rsidR="008A39D0" w:rsidRPr="00322F2F" w:rsidRDefault="008A39D0" w:rsidP="00322F2F">
      <w:pPr>
        <w:pStyle w:val="ListParagraph"/>
        <w:rPr>
          <w:rFonts w:eastAsia="Times New Roman"/>
          <w:b/>
          <w:color w:val="000000"/>
          <w:sz w:val="24"/>
          <w:szCs w:val="24"/>
        </w:rPr>
      </w:pPr>
    </w:p>
    <w:p w14:paraId="0ED7AB82" w14:textId="77777777" w:rsidR="00322F2F" w:rsidRPr="00A46801" w:rsidRDefault="00322F2F" w:rsidP="00322F2F">
      <w:pPr>
        <w:pStyle w:val="ListParagraph"/>
        <w:numPr>
          <w:ilvl w:val="0"/>
          <w:numId w:val="5"/>
        </w:numPr>
        <w:rPr>
          <w:rFonts w:eastAsia="Times New Roman"/>
          <w:b/>
          <w:color w:val="000000"/>
          <w:sz w:val="24"/>
          <w:szCs w:val="24"/>
          <w:highlight w:val="yellow"/>
        </w:rPr>
      </w:pPr>
      <w:r w:rsidRPr="00322F2F">
        <w:rPr>
          <w:rFonts w:eastAsia="Times New Roman"/>
          <w:b/>
          <w:color w:val="000000"/>
          <w:sz w:val="24"/>
          <w:szCs w:val="24"/>
        </w:rPr>
        <w:t xml:space="preserve"> </w:t>
      </w:r>
      <w:r w:rsidRPr="00A46801">
        <w:rPr>
          <w:rFonts w:eastAsia="Times New Roman"/>
          <w:b/>
          <w:color w:val="000000"/>
          <w:sz w:val="24"/>
          <w:szCs w:val="24"/>
          <w:highlight w:val="yellow"/>
        </w:rPr>
        <w:t>Why am I being asked to sign a release if I want a lump sum?</w:t>
      </w:r>
    </w:p>
    <w:p w14:paraId="02DB5952" w14:textId="77777777" w:rsidR="00322F2F" w:rsidRPr="00A46801" w:rsidRDefault="00322F2F" w:rsidP="00322F2F">
      <w:pPr>
        <w:pStyle w:val="ListParagraph"/>
        <w:rPr>
          <w:rFonts w:eastAsia="Times New Roman"/>
          <w:color w:val="000000"/>
          <w:sz w:val="24"/>
          <w:szCs w:val="24"/>
          <w:highlight w:val="yellow"/>
        </w:rPr>
      </w:pPr>
    </w:p>
    <w:p w14:paraId="31E6B4D3" w14:textId="743B594B" w:rsidR="00E602B0" w:rsidRDefault="00322F2F" w:rsidP="00322F2F">
      <w:pPr>
        <w:pStyle w:val="ListParagraph"/>
        <w:ind w:left="450"/>
        <w:rPr>
          <w:rFonts w:eastAsia="Times New Roman"/>
          <w:color w:val="000000"/>
          <w:sz w:val="24"/>
          <w:szCs w:val="24"/>
        </w:rPr>
      </w:pPr>
      <w:r w:rsidRPr="00A46801">
        <w:rPr>
          <w:rFonts w:eastAsia="Times New Roman"/>
          <w:color w:val="000000"/>
          <w:sz w:val="24"/>
          <w:szCs w:val="24"/>
          <w:highlight w:val="yellow"/>
        </w:rPr>
        <w:t xml:space="preserve">To ensure that those who elect the </w:t>
      </w:r>
      <w:r w:rsidR="00073EF9" w:rsidRPr="00A46801">
        <w:rPr>
          <w:rFonts w:eastAsia="Times New Roman"/>
          <w:color w:val="000000"/>
          <w:sz w:val="24"/>
          <w:szCs w:val="24"/>
          <w:highlight w:val="yellow"/>
        </w:rPr>
        <w:t>lump sum</w:t>
      </w:r>
      <w:r w:rsidRPr="00A46801">
        <w:rPr>
          <w:rFonts w:eastAsia="Times New Roman"/>
          <w:color w:val="000000"/>
          <w:sz w:val="24"/>
          <w:szCs w:val="24"/>
          <w:highlight w:val="yellow"/>
        </w:rPr>
        <w:t xml:space="preserve"> understand that there will be no further benefits available under the Pension Plan</w:t>
      </w:r>
      <w:r w:rsidR="009C78F4" w:rsidRPr="00A46801">
        <w:rPr>
          <w:rFonts w:eastAsia="Times New Roman"/>
          <w:color w:val="000000"/>
          <w:sz w:val="24"/>
          <w:szCs w:val="24"/>
          <w:highlight w:val="yellow"/>
        </w:rPr>
        <w:t xml:space="preserve"> once the lump sum is paid</w:t>
      </w:r>
      <w:r w:rsidRPr="00A46801">
        <w:rPr>
          <w:rFonts w:eastAsia="Times New Roman"/>
          <w:color w:val="000000"/>
          <w:sz w:val="24"/>
          <w:szCs w:val="24"/>
          <w:highlight w:val="yellow"/>
        </w:rPr>
        <w:t xml:space="preserve">, and to protect </w:t>
      </w:r>
      <w:r w:rsidR="00073EF9" w:rsidRPr="00A46801">
        <w:rPr>
          <w:rFonts w:eastAsia="Times New Roman"/>
          <w:color w:val="000000"/>
          <w:sz w:val="24"/>
          <w:szCs w:val="24"/>
          <w:highlight w:val="yellow"/>
        </w:rPr>
        <w:t>SEVHD</w:t>
      </w:r>
      <w:r w:rsidRPr="00A46801">
        <w:rPr>
          <w:rFonts w:eastAsia="Times New Roman"/>
          <w:color w:val="000000"/>
          <w:sz w:val="24"/>
          <w:szCs w:val="24"/>
          <w:highlight w:val="yellow"/>
        </w:rPr>
        <w:t xml:space="preserve"> and </w:t>
      </w:r>
      <w:r w:rsidR="009C78F4" w:rsidRPr="00A46801">
        <w:rPr>
          <w:rFonts w:eastAsia="Times New Roman"/>
          <w:color w:val="000000"/>
          <w:sz w:val="24"/>
          <w:szCs w:val="24"/>
          <w:highlight w:val="yellow"/>
        </w:rPr>
        <w:t xml:space="preserve">the </w:t>
      </w:r>
      <w:r w:rsidRPr="00A46801">
        <w:rPr>
          <w:rFonts w:eastAsia="Times New Roman"/>
          <w:color w:val="000000"/>
          <w:sz w:val="24"/>
          <w:szCs w:val="24"/>
          <w:highlight w:val="yellow"/>
        </w:rPr>
        <w:t xml:space="preserve">Pension Plan from </w:t>
      </w:r>
      <w:r w:rsidR="007470A3" w:rsidRPr="00A46801">
        <w:rPr>
          <w:rFonts w:eastAsia="Times New Roman"/>
          <w:color w:val="000000"/>
          <w:sz w:val="24"/>
          <w:szCs w:val="24"/>
          <w:highlight w:val="yellow"/>
        </w:rPr>
        <w:t>parties</w:t>
      </w:r>
      <w:r w:rsidRPr="00A46801">
        <w:rPr>
          <w:rFonts w:eastAsia="Times New Roman"/>
          <w:color w:val="000000"/>
          <w:sz w:val="24"/>
          <w:szCs w:val="24"/>
          <w:highlight w:val="yellow"/>
        </w:rPr>
        <w:t xml:space="preserve"> who would later attempt to claim a further entitlement, you are being asked to sign the enclosed </w:t>
      </w:r>
      <w:r w:rsidR="00AF3CA0" w:rsidRPr="00A46801">
        <w:rPr>
          <w:rFonts w:eastAsia="Times New Roman"/>
          <w:color w:val="000000"/>
          <w:sz w:val="24"/>
          <w:szCs w:val="24"/>
          <w:highlight w:val="yellow"/>
        </w:rPr>
        <w:t xml:space="preserve">Waiver and </w:t>
      </w:r>
      <w:r w:rsidRPr="00A46801">
        <w:rPr>
          <w:rFonts w:eastAsia="Times New Roman"/>
          <w:color w:val="000000"/>
          <w:sz w:val="24"/>
          <w:szCs w:val="24"/>
          <w:highlight w:val="yellow"/>
        </w:rPr>
        <w:t xml:space="preserve">Release of Claims against </w:t>
      </w:r>
      <w:r w:rsidR="00A46801" w:rsidRPr="00A46801">
        <w:rPr>
          <w:rFonts w:eastAsia="Times New Roman"/>
          <w:color w:val="000000"/>
          <w:sz w:val="24"/>
          <w:szCs w:val="24"/>
          <w:highlight w:val="yellow"/>
        </w:rPr>
        <w:t xml:space="preserve">SEVHD </w:t>
      </w:r>
      <w:r w:rsidRPr="00A46801">
        <w:rPr>
          <w:rFonts w:eastAsia="Times New Roman"/>
          <w:color w:val="000000"/>
          <w:sz w:val="24"/>
          <w:szCs w:val="24"/>
          <w:highlight w:val="yellow"/>
        </w:rPr>
        <w:t xml:space="preserve">and the Plan as a condition </w:t>
      </w:r>
      <w:r w:rsidR="00A46801" w:rsidRPr="00A46801">
        <w:rPr>
          <w:rFonts w:eastAsia="Times New Roman"/>
          <w:color w:val="000000"/>
          <w:sz w:val="24"/>
          <w:szCs w:val="24"/>
          <w:highlight w:val="yellow"/>
        </w:rPr>
        <w:t>to your receipt of the lump sum.</w:t>
      </w:r>
    </w:p>
    <w:p w14:paraId="5D6FC9DD" w14:textId="77777777" w:rsidR="00E602B0" w:rsidRDefault="00E602B0" w:rsidP="00322F2F">
      <w:pPr>
        <w:pStyle w:val="ListParagraph"/>
        <w:ind w:left="450"/>
        <w:rPr>
          <w:rFonts w:eastAsia="Times New Roman"/>
          <w:color w:val="000000"/>
          <w:sz w:val="24"/>
          <w:szCs w:val="24"/>
        </w:rPr>
      </w:pPr>
    </w:p>
    <w:p w14:paraId="3E509042" w14:textId="77777777" w:rsidR="00322F2F" w:rsidRPr="00875D8F" w:rsidRDefault="00322F2F" w:rsidP="00875D8F">
      <w:pPr>
        <w:rPr>
          <w:rFonts w:eastAsia="Times New Roman"/>
          <w:color w:val="000000"/>
          <w:sz w:val="24"/>
          <w:szCs w:val="24"/>
        </w:rPr>
      </w:pPr>
    </w:p>
    <w:p w14:paraId="33BB068C" w14:textId="77777777" w:rsidR="00322F2F" w:rsidRPr="00322F2F" w:rsidRDefault="00322F2F" w:rsidP="00322F2F">
      <w:pPr>
        <w:pStyle w:val="ListParagraph"/>
        <w:numPr>
          <w:ilvl w:val="0"/>
          <w:numId w:val="5"/>
        </w:numPr>
        <w:rPr>
          <w:rFonts w:eastAsia="Times New Roman"/>
          <w:b/>
          <w:color w:val="000000"/>
          <w:sz w:val="24"/>
          <w:szCs w:val="24"/>
        </w:rPr>
      </w:pPr>
      <w:r w:rsidRPr="00322F2F">
        <w:rPr>
          <w:rFonts w:eastAsia="Times New Roman"/>
          <w:color w:val="000000"/>
          <w:sz w:val="24"/>
          <w:szCs w:val="24"/>
        </w:rPr>
        <w:t xml:space="preserve"> </w:t>
      </w:r>
      <w:r w:rsidRPr="00322F2F">
        <w:rPr>
          <w:rFonts w:eastAsia="Times New Roman"/>
          <w:b/>
          <w:color w:val="000000"/>
          <w:sz w:val="24"/>
          <w:szCs w:val="24"/>
        </w:rPr>
        <w:t>If I am entitled to receive other benefits during my retirement besides payments under the Pension Plan, will those other benefits be affected by whether I elect a lump sum under the Offering or not?</w:t>
      </w:r>
    </w:p>
    <w:p w14:paraId="0FEA34CC" w14:textId="77777777" w:rsidR="00A46801" w:rsidRDefault="00A46801" w:rsidP="00322F2F">
      <w:pPr>
        <w:ind w:left="450"/>
        <w:rPr>
          <w:rFonts w:eastAsia="Times New Roman"/>
          <w:color w:val="000000"/>
          <w:sz w:val="24"/>
          <w:szCs w:val="24"/>
        </w:rPr>
      </w:pPr>
    </w:p>
    <w:p w14:paraId="44E3E806" w14:textId="6C61A9C8" w:rsidR="002C60AD" w:rsidRDefault="002C60AD" w:rsidP="00322F2F">
      <w:pPr>
        <w:ind w:left="450"/>
        <w:rPr>
          <w:rFonts w:eastAsia="Times New Roman"/>
          <w:color w:val="000000"/>
          <w:sz w:val="24"/>
          <w:szCs w:val="24"/>
        </w:rPr>
      </w:pPr>
      <w:r w:rsidRPr="00A46801">
        <w:rPr>
          <w:rFonts w:eastAsia="Times New Roman"/>
          <w:color w:val="000000"/>
          <w:sz w:val="24"/>
          <w:szCs w:val="24"/>
          <w:highlight w:val="yellow"/>
        </w:rPr>
        <w:t xml:space="preserve">If you are </w:t>
      </w:r>
      <w:r w:rsidR="00A46801" w:rsidRPr="00A46801">
        <w:rPr>
          <w:rFonts w:eastAsia="Times New Roman"/>
          <w:color w:val="000000"/>
          <w:sz w:val="24"/>
          <w:szCs w:val="24"/>
          <w:highlight w:val="yellow"/>
        </w:rPr>
        <w:t>receiving a Health Insurance Subsidy from SEVHD (or entitled to receive at retirement)</w:t>
      </w:r>
      <w:r w:rsidRPr="00A46801">
        <w:rPr>
          <w:rFonts w:eastAsia="Times New Roman"/>
          <w:color w:val="000000"/>
          <w:sz w:val="24"/>
          <w:szCs w:val="24"/>
          <w:highlight w:val="yellow"/>
        </w:rPr>
        <w:t xml:space="preserve">, your election of a lump sum under this Offering will </w:t>
      </w:r>
      <w:r w:rsidR="00A46801" w:rsidRPr="00A46801">
        <w:rPr>
          <w:rFonts w:eastAsia="Times New Roman"/>
          <w:color w:val="000000"/>
          <w:sz w:val="24"/>
          <w:szCs w:val="24"/>
          <w:highlight w:val="yellow"/>
        </w:rPr>
        <w:t>not affect your health insurance subsidy</w:t>
      </w:r>
      <w:r w:rsidR="009C5CF3">
        <w:rPr>
          <w:rFonts w:eastAsia="Times New Roman"/>
          <w:color w:val="000000"/>
          <w:sz w:val="24"/>
          <w:szCs w:val="24"/>
          <w:highlight w:val="yellow"/>
        </w:rPr>
        <w:t xml:space="preserve"> OR </w:t>
      </w:r>
      <w:bookmarkStart w:id="0" w:name="_GoBack"/>
      <w:bookmarkEnd w:id="0"/>
      <w:r w:rsidR="00A46801" w:rsidRPr="00A46801">
        <w:rPr>
          <w:rFonts w:eastAsia="Times New Roman"/>
          <w:color w:val="000000"/>
          <w:sz w:val="24"/>
          <w:szCs w:val="24"/>
          <w:highlight w:val="yellow"/>
        </w:rPr>
        <w:t xml:space="preserve"> will result in a lump sum payment of your future health insurance subsidy benefits?</w:t>
      </w:r>
    </w:p>
    <w:p w14:paraId="6BC54DFA" w14:textId="77777777" w:rsidR="002C60AD" w:rsidRDefault="002C60AD" w:rsidP="00322F2F">
      <w:pPr>
        <w:ind w:left="450"/>
        <w:rPr>
          <w:rFonts w:eastAsia="Times New Roman"/>
          <w:color w:val="000000"/>
          <w:sz w:val="24"/>
          <w:szCs w:val="24"/>
        </w:rPr>
      </w:pPr>
    </w:p>
    <w:p w14:paraId="28269394" w14:textId="3794E20E" w:rsidR="00322F2F" w:rsidRDefault="003D6DA9" w:rsidP="00322F2F">
      <w:pPr>
        <w:ind w:left="450"/>
        <w:rPr>
          <w:rFonts w:eastAsia="Times New Roman"/>
          <w:color w:val="000000"/>
          <w:sz w:val="24"/>
          <w:szCs w:val="24"/>
        </w:rPr>
      </w:pPr>
      <w:r>
        <w:rPr>
          <w:rFonts w:eastAsia="Times New Roman"/>
          <w:color w:val="000000"/>
          <w:sz w:val="24"/>
          <w:szCs w:val="24"/>
        </w:rPr>
        <w:t>Other than that, n</w:t>
      </w:r>
      <w:r w:rsidR="00322F2F" w:rsidRPr="00322F2F">
        <w:rPr>
          <w:rFonts w:eastAsia="Times New Roman"/>
          <w:color w:val="000000"/>
          <w:sz w:val="24"/>
          <w:szCs w:val="24"/>
        </w:rPr>
        <w:t>o benefit, other than your future benefit payments under the Pension Plan, will be impacted by your decision to take or not to take a lump sum distribution under the Offering.  </w:t>
      </w:r>
    </w:p>
    <w:p w14:paraId="6AF86503" w14:textId="77777777" w:rsidR="00AD2945" w:rsidRDefault="00AD2945" w:rsidP="00322F2F">
      <w:pPr>
        <w:ind w:left="450"/>
        <w:rPr>
          <w:rFonts w:eastAsia="Times New Roman"/>
          <w:color w:val="000000"/>
          <w:sz w:val="24"/>
          <w:szCs w:val="24"/>
        </w:rPr>
      </w:pPr>
    </w:p>
    <w:p w14:paraId="0B97B0E6" w14:textId="2316A9E0" w:rsidR="00383C07" w:rsidRPr="00277A56" w:rsidRDefault="00383C07" w:rsidP="00277A56">
      <w:pPr>
        <w:pStyle w:val="ListParagraph"/>
        <w:numPr>
          <w:ilvl w:val="0"/>
          <w:numId w:val="5"/>
        </w:numPr>
        <w:rPr>
          <w:rFonts w:eastAsia="Times New Roman"/>
          <w:b/>
          <w:color w:val="000000"/>
          <w:sz w:val="24"/>
          <w:szCs w:val="24"/>
        </w:rPr>
      </w:pPr>
      <w:r w:rsidRPr="00277A56">
        <w:rPr>
          <w:rFonts w:eastAsia="Times New Roman"/>
          <w:b/>
          <w:color w:val="000000"/>
          <w:sz w:val="24"/>
          <w:szCs w:val="24"/>
        </w:rPr>
        <w:t xml:space="preserve">I also participate in the Florida Retirement System, in addition to my participation in the </w:t>
      </w:r>
      <w:r w:rsidR="00A46801">
        <w:rPr>
          <w:rFonts w:eastAsia="Times New Roman"/>
          <w:b/>
          <w:color w:val="000000"/>
          <w:sz w:val="24"/>
          <w:szCs w:val="24"/>
        </w:rPr>
        <w:t>Bert Fish Medical Center Pension Plan</w:t>
      </w:r>
      <w:r w:rsidRPr="00277A56">
        <w:rPr>
          <w:rFonts w:eastAsia="Times New Roman"/>
          <w:b/>
          <w:color w:val="000000"/>
          <w:sz w:val="24"/>
          <w:szCs w:val="24"/>
        </w:rPr>
        <w:t>.  Is this Offering in any way related to my Florida Retirement System benefits?</w:t>
      </w:r>
    </w:p>
    <w:p w14:paraId="25D993ED" w14:textId="77777777" w:rsidR="00383C07" w:rsidRPr="00277A56" w:rsidRDefault="00383C07" w:rsidP="00383C07">
      <w:pPr>
        <w:rPr>
          <w:rFonts w:eastAsia="Times New Roman"/>
          <w:color w:val="000000"/>
          <w:sz w:val="24"/>
          <w:szCs w:val="24"/>
        </w:rPr>
      </w:pPr>
    </w:p>
    <w:p w14:paraId="431D0842" w14:textId="19D3E59F" w:rsidR="00383C07" w:rsidRPr="00277A56" w:rsidRDefault="00383C07" w:rsidP="00383C07">
      <w:pPr>
        <w:ind w:left="450"/>
        <w:rPr>
          <w:rFonts w:eastAsia="Times New Roman"/>
          <w:color w:val="000000"/>
          <w:sz w:val="24"/>
          <w:szCs w:val="24"/>
        </w:rPr>
      </w:pPr>
      <w:r w:rsidRPr="00277A56">
        <w:rPr>
          <w:rFonts w:eastAsia="Times New Roman"/>
          <w:color w:val="000000"/>
          <w:sz w:val="24"/>
          <w:szCs w:val="24"/>
        </w:rPr>
        <w:t>No</w:t>
      </w:r>
      <w:r>
        <w:rPr>
          <w:rFonts w:eastAsia="Times New Roman"/>
          <w:color w:val="000000"/>
          <w:sz w:val="24"/>
          <w:szCs w:val="24"/>
        </w:rPr>
        <w:t>.  T</w:t>
      </w:r>
      <w:r w:rsidRPr="00277A56">
        <w:rPr>
          <w:rFonts w:eastAsia="Times New Roman"/>
          <w:color w:val="000000"/>
          <w:sz w:val="24"/>
          <w:szCs w:val="24"/>
        </w:rPr>
        <w:t>his Offering (and all communications related thereto, including this one) appl</w:t>
      </w:r>
      <w:r w:rsidR="00A81B5D">
        <w:rPr>
          <w:rFonts w:eastAsia="Times New Roman"/>
          <w:color w:val="000000"/>
          <w:sz w:val="24"/>
          <w:szCs w:val="24"/>
        </w:rPr>
        <w:t>ies</w:t>
      </w:r>
      <w:r w:rsidRPr="00277A56">
        <w:rPr>
          <w:rFonts w:eastAsia="Times New Roman"/>
          <w:color w:val="000000"/>
          <w:sz w:val="24"/>
          <w:szCs w:val="24"/>
        </w:rPr>
        <w:t xml:space="preserve"> only to the</w:t>
      </w:r>
      <w:r w:rsidR="00A46801">
        <w:rPr>
          <w:rFonts w:eastAsia="Times New Roman"/>
          <w:color w:val="000000"/>
          <w:sz w:val="24"/>
          <w:szCs w:val="24"/>
        </w:rPr>
        <w:t xml:space="preserve"> Bert Fish Medical Center</w:t>
      </w:r>
      <w:r w:rsidRPr="00277A56">
        <w:rPr>
          <w:rFonts w:eastAsia="Times New Roman"/>
          <w:color w:val="000000"/>
          <w:sz w:val="24"/>
          <w:szCs w:val="24"/>
        </w:rPr>
        <w:t xml:space="preserve"> Pension Plan.  The </w:t>
      </w:r>
      <w:r w:rsidR="00A46801">
        <w:rPr>
          <w:rFonts w:eastAsia="Times New Roman"/>
          <w:color w:val="000000"/>
          <w:sz w:val="24"/>
          <w:szCs w:val="24"/>
        </w:rPr>
        <w:t>Bert Fish Medical Center</w:t>
      </w:r>
      <w:r w:rsidR="00A46801" w:rsidRPr="00277A56">
        <w:rPr>
          <w:rFonts w:eastAsia="Times New Roman"/>
          <w:color w:val="000000"/>
          <w:sz w:val="24"/>
          <w:szCs w:val="24"/>
        </w:rPr>
        <w:t xml:space="preserve"> </w:t>
      </w:r>
      <w:r w:rsidRPr="00277A56">
        <w:rPr>
          <w:rFonts w:eastAsia="Times New Roman"/>
          <w:color w:val="000000"/>
          <w:sz w:val="24"/>
          <w:szCs w:val="24"/>
        </w:rPr>
        <w:t xml:space="preserve">Pension Plan is separate from the Florida Retirement System.  An election under the </w:t>
      </w:r>
      <w:r w:rsidR="00A46801">
        <w:rPr>
          <w:rFonts w:eastAsia="Times New Roman"/>
          <w:color w:val="000000"/>
          <w:sz w:val="24"/>
          <w:szCs w:val="24"/>
        </w:rPr>
        <w:t>Bert Fish Medical Center</w:t>
      </w:r>
      <w:r w:rsidRPr="00277A56">
        <w:rPr>
          <w:rFonts w:eastAsia="Times New Roman"/>
          <w:color w:val="000000"/>
          <w:sz w:val="24"/>
          <w:szCs w:val="24"/>
        </w:rPr>
        <w:t xml:space="preserve"> Pension</w:t>
      </w:r>
      <w:r w:rsidR="00A46801">
        <w:rPr>
          <w:rFonts w:eastAsia="Times New Roman"/>
          <w:color w:val="000000"/>
          <w:sz w:val="24"/>
          <w:szCs w:val="24"/>
        </w:rPr>
        <w:t xml:space="preserve"> Plan, including </w:t>
      </w:r>
      <w:r w:rsidRPr="00277A56">
        <w:rPr>
          <w:rFonts w:eastAsia="Times New Roman"/>
          <w:color w:val="000000"/>
          <w:sz w:val="24"/>
          <w:szCs w:val="24"/>
        </w:rPr>
        <w:t>an election to receive the lump sum described herein, has no impact on your benefits under the Florida Retirement System</w:t>
      </w:r>
      <w:r w:rsidR="00A46801">
        <w:rPr>
          <w:rFonts w:eastAsia="Times New Roman"/>
          <w:color w:val="000000"/>
          <w:sz w:val="24"/>
          <w:szCs w:val="24"/>
        </w:rPr>
        <w:t>.</w:t>
      </w:r>
    </w:p>
    <w:p w14:paraId="29D81E54" w14:textId="381A6D15" w:rsidR="004814B3" w:rsidRDefault="004814B3">
      <w:pPr>
        <w:widowControl/>
        <w:autoSpaceDE/>
        <w:autoSpaceDN/>
        <w:adjustRightInd/>
        <w:spacing w:after="200" w:line="276" w:lineRule="auto"/>
        <w:rPr>
          <w:rFonts w:eastAsia="Times New Roman"/>
          <w:color w:val="000000"/>
          <w:sz w:val="24"/>
          <w:szCs w:val="24"/>
        </w:rPr>
      </w:pPr>
      <w:r>
        <w:rPr>
          <w:rFonts w:eastAsia="Times New Roman"/>
          <w:color w:val="000000"/>
          <w:sz w:val="24"/>
          <w:szCs w:val="24"/>
        </w:rPr>
        <w:br w:type="page"/>
      </w:r>
    </w:p>
    <w:p w14:paraId="68D78D74" w14:textId="77777777" w:rsidR="00E602B0" w:rsidRDefault="00E602B0" w:rsidP="004B09B9">
      <w:pPr>
        <w:rPr>
          <w:rFonts w:eastAsia="Times New Roman"/>
          <w:color w:val="000000"/>
          <w:sz w:val="24"/>
          <w:szCs w:val="24"/>
        </w:rPr>
      </w:pPr>
    </w:p>
    <w:p w14:paraId="63105215" w14:textId="7BDB74E8" w:rsidR="00E602B0" w:rsidRPr="00277A56" w:rsidRDefault="00E602B0" w:rsidP="00E602B0">
      <w:pPr>
        <w:pStyle w:val="ListParagraph"/>
        <w:numPr>
          <w:ilvl w:val="0"/>
          <w:numId w:val="5"/>
        </w:numPr>
        <w:rPr>
          <w:rFonts w:eastAsia="Times New Roman"/>
          <w:b/>
          <w:color w:val="000000"/>
          <w:sz w:val="24"/>
          <w:szCs w:val="24"/>
        </w:rPr>
      </w:pPr>
      <w:r w:rsidRPr="00277A56">
        <w:rPr>
          <w:rFonts w:eastAsia="Times New Roman"/>
          <w:b/>
          <w:color w:val="000000"/>
          <w:sz w:val="24"/>
          <w:szCs w:val="24"/>
        </w:rPr>
        <w:t>I</w:t>
      </w:r>
      <w:r>
        <w:rPr>
          <w:rFonts w:eastAsia="Times New Roman"/>
          <w:b/>
          <w:color w:val="000000"/>
          <w:sz w:val="24"/>
          <w:szCs w:val="24"/>
        </w:rPr>
        <w:t xml:space="preserve">s there anything else I should know if I decide to participate in the Offering? </w:t>
      </w:r>
    </w:p>
    <w:p w14:paraId="01D41108" w14:textId="3F9E1EB2" w:rsidR="00E602B0" w:rsidRDefault="00E602B0" w:rsidP="00E602B0">
      <w:pPr>
        <w:ind w:left="450"/>
        <w:rPr>
          <w:rFonts w:eastAsia="Times New Roman"/>
          <w:color w:val="000000"/>
          <w:sz w:val="24"/>
          <w:szCs w:val="24"/>
        </w:rPr>
      </w:pPr>
    </w:p>
    <w:p w14:paraId="1D29B82D" w14:textId="50181422" w:rsidR="00E602B0" w:rsidRPr="00B05503" w:rsidRDefault="00E602B0" w:rsidP="00B05503">
      <w:pPr>
        <w:ind w:left="360"/>
        <w:rPr>
          <w:rFonts w:ascii="CG Times" w:hAnsi="CG Times"/>
          <w:sz w:val="24"/>
          <w:szCs w:val="24"/>
        </w:rPr>
      </w:pPr>
      <w:r w:rsidRPr="00B05503">
        <w:rPr>
          <w:rFonts w:ascii="CG Times" w:hAnsi="CG Times"/>
          <w:sz w:val="24"/>
          <w:szCs w:val="24"/>
        </w:rPr>
        <w:t xml:space="preserve">The Administrator of the Plan has the full authority and discretion to interpret the terms of the Plan and to make any and all determinations necessary or appropriate related to the Plan, including this </w:t>
      </w:r>
      <w:r>
        <w:rPr>
          <w:rFonts w:ascii="CG Times" w:hAnsi="CG Times"/>
          <w:sz w:val="24"/>
          <w:szCs w:val="24"/>
        </w:rPr>
        <w:t>Offering</w:t>
      </w:r>
      <w:r w:rsidRPr="00B05503">
        <w:rPr>
          <w:rFonts w:ascii="CG Times" w:hAnsi="CG Times"/>
          <w:sz w:val="24"/>
          <w:szCs w:val="24"/>
        </w:rPr>
        <w:t xml:space="preserve">.  You may review the Plan document and any amendments by following the procedures established by the Administrator.  You also have the right to file a claim under, and to fully exhaust, the Plan’s claims procedures if you feel that any decision was made in error.  </w:t>
      </w:r>
    </w:p>
    <w:p w14:paraId="32655AE2" w14:textId="77777777" w:rsidR="00322F2F" w:rsidRDefault="00322F2F" w:rsidP="00322F2F">
      <w:pPr>
        <w:ind w:left="450"/>
        <w:rPr>
          <w:rFonts w:eastAsia="Times New Roman"/>
          <w:color w:val="000000"/>
          <w:sz w:val="24"/>
          <w:szCs w:val="24"/>
        </w:rPr>
      </w:pPr>
    </w:p>
    <w:p w14:paraId="755C6059" w14:textId="77777777" w:rsidR="00322F2F" w:rsidRDefault="00322F2F" w:rsidP="00322F2F">
      <w:pPr>
        <w:ind w:left="450"/>
        <w:rPr>
          <w:rFonts w:eastAsia="Times New Roman"/>
          <w:color w:val="000000"/>
          <w:sz w:val="24"/>
          <w:szCs w:val="24"/>
        </w:rPr>
      </w:pPr>
    </w:p>
    <w:p w14:paraId="73E924C6" w14:textId="77777777" w:rsidR="00322F2F" w:rsidRDefault="00322F2F" w:rsidP="00322F2F">
      <w:pPr>
        <w:ind w:left="450"/>
        <w:rPr>
          <w:rFonts w:eastAsia="Times New Roman"/>
          <w:color w:val="000000"/>
          <w:sz w:val="24"/>
          <w:szCs w:val="24"/>
        </w:rPr>
      </w:pPr>
    </w:p>
    <w:p w14:paraId="5234B63E" w14:textId="77777777" w:rsidR="00322F2F" w:rsidRDefault="00322F2F" w:rsidP="00322F2F">
      <w:pPr>
        <w:ind w:left="450"/>
        <w:rPr>
          <w:rFonts w:eastAsia="Times New Roman"/>
          <w:color w:val="000000"/>
          <w:sz w:val="24"/>
          <w:szCs w:val="24"/>
        </w:rPr>
      </w:pPr>
    </w:p>
    <w:p w14:paraId="4B403B2B" w14:textId="77777777" w:rsidR="00322F2F" w:rsidRDefault="00322F2F" w:rsidP="00322F2F">
      <w:pPr>
        <w:ind w:left="450"/>
        <w:rPr>
          <w:rFonts w:eastAsia="Times New Roman"/>
          <w:color w:val="000000"/>
          <w:sz w:val="24"/>
          <w:szCs w:val="24"/>
        </w:rPr>
      </w:pPr>
    </w:p>
    <w:p w14:paraId="7A2AC7DE" w14:textId="77777777" w:rsidR="00322F2F" w:rsidRDefault="00322F2F" w:rsidP="00322F2F">
      <w:pPr>
        <w:ind w:left="450"/>
        <w:rPr>
          <w:rFonts w:eastAsia="Times New Roman"/>
          <w:color w:val="000000"/>
          <w:sz w:val="24"/>
          <w:szCs w:val="24"/>
        </w:rPr>
      </w:pPr>
    </w:p>
    <w:p w14:paraId="56429B63" w14:textId="77777777" w:rsidR="00322F2F" w:rsidRDefault="00322F2F" w:rsidP="00322F2F">
      <w:pPr>
        <w:ind w:left="450"/>
        <w:rPr>
          <w:rFonts w:eastAsia="Times New Roman"/>
          <w:color w:val="000000"/>
          <w:sz w:val="24"/>
          <w:szCs w:val="24"/>
        </w:rPr>
      </w:pPr>
    </w:p>
    <w:p w14:paraId="54501C06" w14:textId="77777777" w:rsidR="00322F2F" w:rsidRDefault="00322F2F" w:rsidP="00322F2F">
      <w:pPr>
        <w:ind w:left="450"/>
        <w:rPr>
          <w:rFonts w:eastAsia="Times New Roman"/>
          <w:color w:val="000000"/>
          <w:sz w:val="24"/>
          <w:szCs w:val="24"/>
        </w:rPr>
      </w:pPr>
    </w:p>
    <w:p w14:paraId="20500413" w14:textId="77777777" w:rsidR="00322F2F" w:rsidRDefault="00322F2F" w:rsidP="00322F2F">
      <w:pPr>
        <w:ind w:left="450"/>
        <w:rPr>
          <w:rFonts w:eastAsia="Times New Roman"/>
          <w:color w:val="000000"/>
          <w:sz w:val="24"/>
          <w:szCs w:val="24"/>
        </w:rPr>
      </w:pPr>
    </w:p>
    <w:p w14:paraId="38B903FA" w14:textId="77777777" w:rsidR="00322F2F" w:rsidRDefault="00322F2F" w:rsidP="00322F2F">
      <w:pPr>
        <w:ind w:left="450"/>
        <w:rPr>
          <w:rFonts w:eastAsia="Times New Roman"/>
          <w:color w:val="000000"/>
          <w:sz w:val="24"/>
          <w:szCs w:val="24"/>
        </w:rPr>
      </w:pPr>
    </w:p>
    <w:p w14:paraId="2CDA54B4" w14:textId="77777777" w:rsidR="00322F2F" w:rsidRDefault="00322F2F" w:rsidP="00322F2F">
      <w:pPr>
        <w:ind w:left="450"/>
        <w:rPr>
          <w:rFonts w:eastAsia="Times New Roman"/>
          <w:color w:val="000000"/>
          <w:sz w:val="24"/>
          <w:szCs w:val="24"/>
        </w:rPr>
      </w:pPr>
    </w:p>
    <w:sectPr w:rsidR="00322F2F" w:rsidSect="003E44E8">
      <w:headerReference w:type="default" r:id="rId8"/>
      <w:footerReference w:type="default" r:id="rId9"/>
      <w:pgSz w:w="12240" w:h="15840"/>
      <w:pgMar w:top="940" w:right="1329" w:bottom="403" w:left="129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B0AEA" w14:textId="77777777" w:rsidR="00073EF9" w:rsidRDefault="00073EF9" w:rsidP="003E44E8">
      <w:r>
        <w:separator/>
      </w:r>
    </w:p>
  </w:endnote>
  <w:endnote w:type="continuationSeparator" w:id="0">
    <w:p w14:paraId="334C9802" w14:textId="77777777" w:rsidR="00073EF9" w:rsidRDefault="00073EF9" w:rsidP="003E44E8">
      <w:r>
        <w:continuationSeparator/>
      </w:r>
    </w:p>
  </w:endnote>
  <w:endnote w:type="continuationNotice" w:id="1">
    <w:p w14:paraId="602F8235" w14:textId="77777777" w:rsidR="00073EF9" w:rsidRDefault="00073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851519"/>
      <w:docPartObj>
        <w:docPartGallery w:val="Page Numbers (Bottom of Page)"/>
        <w:docPartUnique/>
      </w:docPartObj>
    </w:sdtPr>
    <w:sdtEndPr>
      <w:rPr>
        <w:noProof/>
      </w:rPr>
    </w:sdtEndPr>
    <w:sdtContent>
      <w:p w14:paraId="72F099BB" w14:textId="656EF4D3" w:rsidR="00073EF9" w:rsidRDefault="00073EF9">
        <w:pPr>
          <w:pStyle w:val="Footer"/>
          <w:jc w:val="right"/>
        </w:pPr>
        <w:r>
          <w:fldChar w:fldCharType="begin"/>
        </w:r>
        <w:r>
          <w:instrText xml:space="preserve"> PAGE   \* MERGEFORMAT </w:instrText>
        </w:r>
        <w:r>
          <w:fldChar w:fldCharType="separate"/>
        </w:r>
        <w:r w:rsidR="009C5CF3">
          <w:rPr>
            <w:noProof/>
          </w:rPr>
          <w:t>4</w:t>
        </w:r>
        <w:r>
          <w:rPr>
            <w:noProof/>
          </w:rPr>
          <w:fldChar w:fldCharType="end"/>
        </w:r>
      </w:p>
    </w:sdtContent>
  </w:sdt>
  <w:p w14:paraId="1346A122" w14:textId="77777777" w:rsidR="00073EF9" w:rsidRDefault="00073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73F60" w14:textId="77777777" w:rsidR="00073EF9" w:rsidRDefault="00073EF9" w:rsidP="003E44E8">
      <w:r>
        <w:separator/>
      </w:r>
    </w:p>
  </w:footnote>
  <w:footnote w:type="continuationSeparator" w:id="0">
    <w:p w14:paraId="48A73160" w14:textId="77777777" w:rsidR="00073EF9" w:rsidRDefault="00073EF9" w:rsidP="003E44E8">
      <w:r>
        <w:continuationSeparator/>
      </w:r>
    </w:p>
  </w:footnote>
  <w:footnote w:type="continuationNotice" w:id="1">
    <w:p w14:paraId="204FBDB3" w14:textId="77777777" w:rsidR="00073EF9" w:rsidRDefault="00073EF9"/>
  </w:footnote>
  <w:footnote w:id="2">
    <w:p w14:paraId="39C39F2F" w14:textId="137F352F" w:rsidR="00073EF9" w:rsidRDefault="00073EF9">
      <w:pPr>
        <w:pStyle w:val="FootnoteText"/>
      </w:pPr>
      <w:r>
        <w:rPr>
          <w:rStyle w:val="FootnoteReference"/>
        </w:rPr>
        <w:footnoteRef/>
      </w:r>
      <w:r>
        <w:t xml:space="preserve"> An exception may apply if you previously obtained your spouse’s written consent to a form of distribution other than a joint and survivor spouse annuity, and such previous consent explicitly permits you to make subsequent changes to your chosen form of distribution without your spouse’s further consent.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5B64E" w14:textId="77777777" w:rsidR="00073EF9" w:rsidRDefault="00073E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15EA"/>
    <w:multiLevelType w:val="singleLevel"/>
    <w:tmpl w:val="1DD9A24F"/>
    <w:lvl w:ilvl="0">
      <w:start w:val="1"/>
      <w:numFmt w:val="decimal"/>
      <w:lvlText w:val="%1."/>
      <w:lvlJc w:val="left"/>
      <w:pPr>
        <w:tabs>
          <w:tab w:val="num" w:pos="360"/>
        </w:tabs>
        <w:ind w:left="72"/>
      </w:pPr>
      <w:rPr>
        <w:rFonts w:cs="Times New Roman"/>
        <w:b/>
        <w:bCs/>
        <w:snapToGrid/>
        <w:sz w:val="24"/>
        <w:szCs w:val="24"/>
      </w:rPr>
    </w:lvl>
  </w:abstractNum>
  <w:abstractNum w:abstractNumId="1" w15:restartNumberingAfterBreak="0">
    <w:nsid w:val="02454672"/>
    <w:multiLevelType w:val="singleLevel"/>
    <w:tmpl w:val="12DAC883"/>
    <w:lvl w:ilvl="0">
      <w:start w:val="1"/>
      <w:numFmt w:val="decimal"/>
      <w:lvlText w:val="(%1)"/>
      <w:lvlJc w:val="left"/>
      <w:pPr>
        <w:tabs>
          <w:tab w:val="num" w:pos="864"/>
        </w:tabs>
        <w:ind w:left="504"/>
      </w:pPr>
      <w:rPr>
        <w:rFonts w:cs="Times New Roman"/>
        <w:snapToGrid/>
        <w:sz w:val="24"/>
        <w:szCs w:val="24"/>
      </w:rPr>
    </w:lvl>
  </w:abstractNum>
  <w:abstractNum w:abstractNumId="2" w15:restartNumberingAfterBreak="0">
    <w:nsid w:val="05260DD5"/>
    <w:multiLevelType w:val="singleLevel"/>
    <w:tmpl w:val="6BC4F3C9"/>
    <w:lvl w:ilvl="0">
      <w:start w:val="12"/>
      <w:numFmt w:val="decimal"/>
      <w:lvlText w:val="%1."/>
      <w:lvlJc w:val="left"/>
      <w:pPr>
        <w:tabs>
          <w:tab w:val="num" w:pos="360"/>
        </w:tabs>
        <w:ind w:left="432" w:hanging="360"/>
      </w:pPr>
      <w:rPr>
        <w:rFonts w:cs="Times New Roman"/>
        <w:b/>
        <w:bCs/>
        <w:snapToGrid/>
        <w:sz w:val="24"/>
        <w:szCs w:val="24"/>
      </w:rPr>
    </w:lvl>
  </w:abstractNum>
  <w:abstractNum w:abstractNumId="3" w15:restartNumberingAfterBreak="0">
    <w:nsid w:val="056C381D"/>
    <w:multiLevelType w:val="singleLevel"/>
    <w:tmpl w:val="6C3F5820"/>
    <w:lvl w:ilvl="0">
      <w:start w:val="10"/>
      <w:numFmt w:val="decimal"/>
      <w:lvlText w:val="%1."/>
      <w:lvlJc w:val="left"/>
      <w:pPr>
        <w:tabs>
          <w:tab w:val="num" w:pos="360"/>
        </w:tabs>
        <w:ind w:left="360" w:hanging="288"/>
      </w:pPr>
      <w:rPr>
        <w:rFonts w:cs="Times New Roman"/>
        <w:b/>
        <w:bCs/>
        <w:snapToGrid/>
        <w:sz w:val="24"/>
        <w:szCs w:val="24"/>
      </w:rPr>
    </w:lvl>
  </w:abstractNum>
  <w:abstractNum w:abstractNumId="4" w15:restartNumberingAfterBreak="0">
    <w:nsid w:val="0681FFF5"/>
    <w:multiLevelType w:val="singleLevel"/>
    <w:tmpl w:val="53947063"/>
    <w:lvl w:ilvl="0">
      <w:numFmt w:val="bullet"/>
      <w:lvlText w:val="—"/>
      <w:lvlJc w:val="left"/>
      <w:pPr>
        <w:tabs>
          <w:tab w:val="num" w:pos="720"/>
        </w:tabs>
        <w:ind w:left="720" w:hanging="360"/>
      </w:pPr>
      <w:rPr>
        <w:rFonts w:ascii="Arial" w:hAnsi="Arial"/>
        <w:b/>
        <w:i/>
        <w:snapToGrid/>
        <w:sz w:val="24"/>
      </w:rPr>
    </w:lvl>
  </w:abstractNum>
  <w:abstractNum w:abstractNumId="5" w15:restartNumberingAfterBreak="0">
    <w:nsid w:val="0739E6E7"/>
    <w:multiLevelType w:val="singleLevel"/>
    <w:tmpl w:val="74DE2A18"/>
    <w:lvl w:ilvl="0">
      <w:start w:val="5"/>
      <w:numFmt w:val="decimal"/>
      <w:lvlText w:val="%1."/>
      <w:lvlJc w:val="left"/>
      <w:pPr>
        <w:tabs>
          <w:tab w:val="num" w:pos="360"/>
        </w:tabs>
        <w:ind w:left="432" w:hanging="360"/>
      </w:pPr>
      <w:rPr>
        <w:rFonts w:cs="Times New Roman"/>
        <w:b/>
        <w:bCs/>
        <w:snapToGrid/>
        <w:sz w:val="24"/>
        <w:szCs w:val="24"/>
      </w:rPr>
    </w:lvl>
  </w:abstractNum>
  <w:abstractNum w:abstractNumId="6" w15:restartNumberingAfterBreak="0">
    <w:nsid w:val="07A81C59"/>
    <w:multiLevelType w:val="singleLevel"/>
    <w:tmpl w:val="19BB077B"/>
    <w:lvl w:ilvl="0">
      <w:numFmt w:val="bullet"/>
      <w:lvlText w:val="·"/>
      <w:lvlJc w:val="left"/>
      <w:pPr>
        <w:tabs>
          <w:tab w:val="num" w:pos="504"/>
        </w:tabs>
        <w:ind w:left="504" w:hanging="360"/>
      </w:pPr>
      <w:rPr>
        <w:rFonts w:ascii="Symbol" w:hAnsi="Symbol"/>
        <w:b/>
        <w:snapToGrid/>
        <w:sz w:val="24"/>
      </w:rPr>
    </w:lvl>
  </w:abstractNum>
  <w:abstractNum w:abstractNumId="7" w15:restartNumberingAfterBreak="0">
    <w:nsid w:val="0C90190F"/>
    <w:multiLevelType w:val="singleLevel"/>
    <w:tmpl w:val="74DE2A18"/>
    <w:lvl w:ilvl="0">
      <w:start w:val="5"/>
      <w:numFmt w:val="decimal"/>
      <w:lvlText w:val="%1."/>
      <w:lvlJc w:val="left"/>
      <w:pPr>
        <w:tabs>
          <w:tab w:val="num" w:pos="360"/>
        </w:tabs>
        <w:ind w:left="432" w:hanging="360"/>
      </w:pPr>
      <w:rPr>
        <w:rFonts w:cs="Times New Roman"/>
        <w:b/>
        <w:bCs/>
        <w:snapToGrid/>
        <w:sz w:val="24"/>
        <w:szCs w:val="24"/>
      </w:rPr>
    </w:lvl>
  </w:abstractNum>
  <w:abstractNum w:abstractNumId="8" w15:restartNumberingAfterBreak="0">
    <w:nsid w:val="0E5C19BA"/>
    <w:multiLevelType w:val="singleLevel"/>
    <w:tmpl w:val="74DE2A18"/>
    <w:lvl w:ilvl="0">
      <w:start w:val="5"/>
      <w:numFmt w:val="decimal"/>
      <w:lvlText w:val="%1."/>
      <w:lvlJc w:val="left"/>
      <w:pPr>
        <w:tabs>
          <w:tab w:val="num" w:pos="360"/>
        </w:tabs>
        <w:ind w:left="432" w:hanging="360"/>
      </w:pPr>
      <w:rPr>
        <w:rFonts w:cs="Times New Roman"/>
        <w:b/>
        <w:bCs/>
        <w:snapToGrid/>
        <w:sz w:val="24"/>
        <w:szCs w:val="24"/>
      </w:rPr>
    </w:lvl>
  </w:abstractNum>
  <w:abstractNum w:abstractNumId="9" w15:restartNumberingAfterBreak="0">
    <w:nsid w:val="6F346AEA"/>
    <w:multiLevelType w:val="singleLevel"/>
    <w:tmpl w:val="74DE2A18"/>
    <w:lvl w:ilvl="0">
      <w:start w:val="5"/>
      <w:numFmt w:val="decimal"/>
      <w:lvlText w:val="%1."/>
      <w:lvlJc w:val="left"/>
      <w:pPr>
        <w:tabs>
          <w:tab w:val="num" w:pos="360"/>
        </w:tabs>
        <w:ind w:left="432" w:hanging="360"/>
      </w:pPr>
      <w:rPr>
        <w:rFonts w:cs="Times New Roman"/>
        <w:b/>
        <w:bCs/>
        <w:snapToGrid/>
        <w:sz w:val="24"/>
        <w:szCs w:val="24"/>
      </w:rPr>
    </w:lvl>
  </w:abstractNum>
  <w:abstractNum w:abstractNumId="10" w15:restartNumberingAfterBreak="0">
    <w:nsid w:val="793669F9"/>
    <w:multiLevelType w:val="hybridMultilevel"/>
    <w:tmpl w:val="556C921C"/>
    <w:lvl w:ilvl="0" w:tplc="B1C2E4C8">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1"/>
  </w:num>
  <w:num w:numId="2">
    <w:abstractNumId w:val="6"/>
  </w:num>
  <w:num w:numId="3">
    <w:abstractNumId w:val="0"/>
  </w:num>
  <w:num w:numId="4">
    <w:abstractNumId w:val="6"/>
    <w:lvlOverride w:ilvl="0">
      <w:lvl w:ilvl="0">
        <w:numFmt w:val="bullet"/>
        <w:lvlText w:val="·"/>
        <w:lvlJc w:val="left"/>
        <w:pPr>
          <w:tabs>
            <w:tab w:val="num" w:pos="1440"/>
          </w:tabs>
          <w:ind w:left="1080"/>
        </w:pPr>
        <w:rPr>
          <w:rFonts w:ascii="Symbol" w:hAnsi="Symbol"/>
          <w:snapToGrid/>
          <w:sz w:val="24"/>
        </w:rPr>
      </w:lvl>
    </w:lvlOverride>
  </w:num>
  <w:num w:numId="5">
    <w:abstractNumId w:val="5"/>
  </w:num>
  <w:num w:numId="6">
    <w:abstractNumId w:val="4"/>
  </w:num>
  <w:num w:numId="7">
    <w:abstractNumId w:val="3"/>
  </w:num>
  <w:num w:numId="8">
    <w:abstractNumId w:val="2"/>
  </w:num>
  <w:num w:numId="9">
    <w:abstractNumId w:val="8"/>
  </w:num>
  <w:num w:numId="10">
    <w:abstractNumId w:val="9"/>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3C2"/>
    <w:rsid w:val="00012161"/>
    <w:rsid w:val="00020486"/>
    <w:rsid w:val="00044D95"/>
    <w:rsid w:val="00056F48"/>
    <w:rsid w:val="00073EF9"/>
    <w:rsid w:val="0008336D"/>
    <w:rsid w:val="000A04B2"/>
    <w:rsid w:val="000A3B52"/>
    <w:rsid w:val="000B3667"/>
    <w:rsid w:val="000C0B37"/>
    <w:rsid w:val="000E4BE4"/>
    <w:rsid w:val="000E6E7E"/>
    <w:rsid w:val="00110C24"/>
    <w:rsid w:val="0018269B"/>
    <w:rsid w:val="00191C27"/>
    <w:rsid w:val="001D27A8"/>
    <w:rsid w:val="001D5BC4"/>
    <w:rsid w:val="001F5FA9"/>
    <w:rsid w:val="00224ACF"/>
    <w:rsid w:val="0024207A"/>
    <w:rsid w:val="00262CE3"/>
    <w:rsid w:val="002657BB"/>
    <w:rsid w:val="00277A56"/>
    <w:rsid w:val="00291523"/>
    <w:rsid w:val="00297173"/>
    <w:rsid w:val="002A3B27"/>
    <w:rsid w:val="002A61DC"/>
    <w:rsid w:val="002C36F4"/>
    <w:rsid w:val="002C60AD"/>
    <w:rsid w:val="002E6E8F"/>
    <w:rsid w:val="002F43B1"/>
    <w:rsid w:val="003038E7"/>
    <w:rsid w:val="00316EB9"/>
    <w:rsid w:val="00322251"/>
    <w:rsid w:val="00322F2F"/>
    <w:rsid w:val="00354AF1"/>
    <w:rsid w:val="00382139"/>
    <w:rsid w:val="00383C07"/>
    <w:rsid w:val="003C45A3"/>
    <w:rsid w:val="003D6DA9"/>
    <w:rsid w:val="003E44E8"/>
    <w:rsid w:val="003E50ED"/>
    <w:rsid w:val="003F7888"/>
    <w:rsid w:val="00405441"/>
    <w:rsid w:val="004242BC"/>
    <w:rsid w:val="004248BD"/>
    <w:rsid w:val="00430F22"/>
    <w:rsid w:val="0044116A"/>
    <w:rsid w:val="004437EF"/>
    <w:rsid w:val="00451FE6"/>
    <w:rsid w:val="00465A72"/>
    <w:rsid w:val="004723A4"/>
    <w:rsid w:val="004814B3"/>
    <w:rsid w:val="00486F7A"/>
    <w:rsid w:val="004A58ED"/>
    <w:rsid w:val="004B09B9"/>
    <w:rsid w:val="004B1484"/>
    <w:rsid w:val="004B7FC5"/>
    <w:rsid w:val="004C21DF"/>
    <w:rsid w:val="004F0A29"/>
    <w:rsid w:val="004F3606"/>
    <w:rsid w:val="00500467"/>
    <w:rsid w:val="00507074"/>
    <w:rsid w:val="00514E49"/>
    <w:rsid w:val="0052599F"/>
    <w:rsid w:val="0056544C"/>
    <w:rsid w:val="005B122B"/>
    <w:rsid w:val="005B133A"/>
    <w:rsid w:val="005D1F07"/>
    <w:rsid w:val="005D5AA8"/>
    <w:rsid w:val="005D660F"/>
    <w:rsid w:val="005D666A"/>
    <w:rsid w:val="005D6E63"/>
    <w:rsid w:val="005E596F"/>
    <w:rsid w:val="005F1925"/>
    <w:rsid w:val="006340AA"/>
    <w:rsid w:val="00640D16"/>
    <w:rsid w:val="006551D2"/>
    <w:rsid w:val="006A0FDA"/>
    <w:rsid w:val="006A1CCE"/>
    <w:rsid w:val="006C442D"/>
    <w:rsid w:val="006C46FB"/>
    <w:rsid w:val="006D6C0A"/>
    <w:rsid w:val="006D7246"/>
    <w:rsid w:val="006F1B1E"/>
    <w:rsid w:val="006F5E4E"/>
    <w:rsid w:val="00701E55"/>
    <w:rsid w:val="00713D92"/>
    <w:rsid w:val="00732C40"/>
    <w:rsid w:val="00737191"/>
    <w:rsid w:val="007464B2"/>
    <w:rsid w:val="007470A3"/>
    <w:rsid w:val="007D32EC"/>
    <w:rsid w:val="007D39A2"/>
    <w:rsid w:val="007D7AD1"/>
    <w:rsid w:val="008273D6"/>
    <w:rsid w:val="0083503C"/>
    <w:rsid w:val="00841F94"/>
    <w:rsid w:val="00854446"/>
    <w:rsid w:val="00862BBB"/>
    <w:rsid w:val="00870B26"/>
    <w:rsid w:val="0087557F"/>
    <w:rsid w:val="00875D8F"/>
    <w:rsid w:val="0089119D"/>
    <w:rsid w:val="008A03DA"/>
    <w:rsid w:val="008A298F"/>
    <w:rsid w:val="008A39D0"/>
    <w:rsid w:val="008D51D8"/>
    <w:rsid w:val="008F609C"/>
    <w:rsid w:val="009001F9"/>
    <w:rsid w:val="00904D7D"/>
    <w:rsid w:val="00912A9F"/>
    <w:rsid w:val="009567CA"/>
    <w:rsid w:val="00964206"/>
    <w:rsid w:val="00975D1D"/>
    <w:rsid w:val="00983790"/>
    <w:rsid w:val="00997E41"/>
    <w:rsid w:val="009A26C2"/>
    <w:rsid w:val="009C5CF3"/>
    <w:rsid w:val="009C6C82"/>
    <w:rsid w:val="009C78F4"/>
    <w:rsid w:val="009D25F4"/>
    <w:rsid w:val="00A33647"/>
    <w:rsid w:val="00A401FC"/>
    <w:rsid w:val="00A4149C"/>
    <w:rsid w:val="00A46801"/>
    <w:rsid w:val="00A60B86"/>
    <w:rsid w:val="00A60D06"/>
    <w:rsid w:val="00A66FE1"/>
    <w:rsid w:val="00A73830"/>
    <w:rsid w:val="00A81B5D"/>
    <w:rsid w:val="00A868DE"/>
    <w:rsid w:val="00A97876"/>
    <w:rsid w:val="00AA23C2"/>
    <w:rsid w:val="00AA6CC5"/>
    <w:rsid w:val="00AB2F25"/>
    <w:rsid w:val="00AD2945"/>
    <w:rsid w:val="00AF3283"/>
    <w:rsid w:val="00AF3CA0"/>
    <w:rsid w:val="00AF4B5C"/>
    <w:rsid w:val="00AF7A22"/>
    <w:rsid w:val="00B05503"/>
    <w:rsid w:val="00B10839"/>
    <w:rsid w:val="00B55AAD"/>
    <w:rsid w:val="00BB0904"/>
    <w:rsid w:val="00BB1CCF"/>
    <w:rsid w:val="00BD1EA1"/>
    <w:rsid w:val="00C15FF8"/>
    <w:rsid w:val="00C21291"/>
    <w:rsid w:val="00C51260"/>
    <w:rsid w:val="00C56BB6"/>
    <w:rsid w:val="00C6173A"/>
    <w:rsid w:val="00C72EEF"/>
    <w:rsid w:val="00C8429D"/>
    <w:rsid w:val="00C90704"/>
    <w:rsid w:val="00C93160"/>
    <w:rsid w:val="00CC347D"/>
    <w:rsid w:val="00CC4E08"/>
    <w:rsid w:val="00CD06D1"/>
    <w:rsid w:val="00CD0C5D"/>
    <w:rsid w:val="00CD7A3E"/>
    <w:rsid w:val="00CF3B5A"/>
    <w:rsid w:val="00D15CBB"/>
    <w:rsid w:val="00D24BE2"/>
    <w:rsid w:val="00D5084F"/>
    <w:rsid w:val="00D71611"/>
    <w:rsid w:val="00D722D8"/>
    <w:rsid w:val="00D85D6F"/>
    <w:rsid w:val="00D948F8"/>
    <w:rsid w:val="00DB44DC"/>
    <w:rsid w:val="00DC150F"/>
    <w:rsid w:val="00DC3BCB"/>
    <w:rsid w:val="00DD1653"/>
    <w:rsid w:val="00DD4408"/>
    <w:rsid w:val="00DD700F"/>
    <w:rsid w:val="00E03EE4"/>
    <w:rsid w:val="00E21EFD"/>
    <w:rsid w:val="00E27753"/>
    <w:rsid w:val="00E461D2"/>
    <w:rsid w:val="00E4758C"/>
    <w:rsid w:val="00E50E36"/>
    <w:rsid w:val="00E602B0"/>
    <w:rsid w:val="00E63B59"/>
    <w:rsid w:val="00E85A3E"/>
    <w:rsid w:val="00E93C12"/>
    <w:rsid w:val="00EE5BF1"/>
    <w:rsid w:val="00F17130"/>
    <w:rsid w:val="00F23E71"/>
    <w:rsid w:val="00F4180A"/>
    <w:rsid w:val="00F43E0A"/>
    <w:rsid w:val="00F477D2"/>
    <w:rsid w:val="00F838D2"/>
    <w:rsid w:val="00F83BEC"/>
    <w:rsid w:val="00F84242"/>
    <w:rsid w:val="00FA38C0"/>
    <w:rsid w:val="00FB18D2"/>
    <w:rsid w:val="00FC4F15"/>
    <w:rsid w:val="00FD7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61CE7B"/>
  <w14:defaultImageDpi w14:val="0"/>
  <w15:docId w15:val="{AD1817E7-2FFC-4D6E-A1BD-C01A5C02D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EFD"/>
    <w:pPr>
      <w:ind w:left="720"/>
      <w:contextualSpacing/>
    </w:pPr>
  </w:style>
  <w:style w:type="paragraph" w:styleId="Header">
    <w:name w:val="header"/>
    <w:basedOn w:val="Normal"/>
    <w:link w:val="HeaderChar"/>
    <w:uiPriority w:val="99"/>
    <w:unhideWhenUsed/>
    <w:rsid w:val="003E44E8"/>
    <w:pPr>
      <w:tabs>
        <w:tab w:val="center" w:pos="4680"/>
        <w:tab w:val="right" w:pos="9360"/>
      </w:tabs>
    </w:pPr>
  </w:style>
  <w:style w:type="character" w:customStyle="1" w:styleId="HeaderChar">
    <w:name w:val="Header Char"/>
    <w:basedOn w:val="DefaultParagraphFont"/>
    <w:link w:val="Header"/>
    <w:uiPriority w:val="99"/>
    <w:rsid w:val="003E44E8"/>
    <w:rPr>
      <w:rFonts w:ascii="Times New Roman" w:hAnsi="Times New Roman"/>
      <w:sz w:val="20"/>
      <w:szCs w:val="20"/>
    </w:rPr>
  </w:style>
  <w:style w:type="paragraph" w:styleId="Footer">
    <w:name w:val="footer"/>
    <w:basedOn w:val="Normal"/>
    <w:link w:val="FooterChar"/>
    <w:uiPriority w:val="99"/>
    <w:unhideWhenUsed/>
    <w:rsid w:val="003E44E8"/>
    <w:pPr>
      <w:tabs>
        <w:tab w:val="center" w:pos="4680"/>
        <w:tab w:val="right" w:pos="9360"/>
      </w:tabs>
    </w:pPr>
  </w:style>
  <w:style w:type="character" w:customStyle="1" w:styleId="FooterChar">
    <w:name w:val="Footer Char"/>
    <w:basedOn w:val="DefaultParagraphFont"/>
    <w:link w:val="Footer"/>
    <w:uiPriority w:val="99"/>
    <w:rsid w:val="003E44E8"/>
    <w:rPr>
      <w:rFonts w:ascii="Times New Roman" w:hAnsi="Times New Roman"/>
      <w:sz w:val="20"/>
      <w:szCs w:val="20"/>
    </w:rPr>
  </w:style>
  <w:style w:type="paragraph" w:styleId="BalloonText">
    <w:name w:val="Balloon Text"/>
    <w:basedOn w:val="Normal"/>
    <w:link w:val="BalloonTextChar"/>
    <w:uiPriority w:val="99"/>
    <w:semiHidden/>
    <w:unhideWhenUsed/>
    <w:rsid w:val="00AD29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2945"/>
    <w:rPr>
      <w:rFonts w:ascii="Lucida Grande" w:hAnsi="Lucida Grande" w:cs="Lucida Grande"/>
      <w:sz w:val="18"/>
      <w:szCs w:val="18"/>
    </w:rPr>
  </w:style>
  <w:style w:type="paragraph" w:styleId="FootnoteText">
    <w:name w:val="footnote text"/>
    <w:basedOn w:val="Normal"/>
    <w:link w:val="FootnoteTextChar"/>
    <w:uiPriority w:val="99"/>
    <w:semiHidden/>
    <w:unhideWhenUsed/>
    <w:rsid w:val="00A60D06"/>
  </w:style>
  <w:style w:type="character" w:customStyle="1" w:styleId="FootnoteTextChar">
    <w:name w:val="Footnote Text Char"/>
    <w:basedOn w:val="DefaultParagraphFont"/>
    <w:link w:val="FootnoteText"/>
    <w:uiPriority w:val="99"/>
    <w:semiHidden/>
    <w:rsid w:val="00A60D06"/>
    <w:rPr>
      <w:rFonts w:ascii="Times New Roman" w:hAnsi="Times New Roman"/>
      <w:sz w:val="20"/>
      <w:szCs w:val="20"/>
    </w:rPr>
  </w:style>
  <w:style w:type="character" w:styleId="FootnoteReference">
    <w:name w:val="footnote reference"/>
    <w:basedOn w:val="DefaultParagraphFont"/>
    <w:uiPriority w:val="99"/>
    <w:semiHidden/>
    <w:unhideWhenUsed/>
    <w:rsid w:val="00A60D06"/>
    <w:rPr>
      <w:vertAlign w:val="superscript"/>
    </w:rPr>
  </w:style>
  <w:style w:type="paragraph" w:styleId="BodyText">
    <w:name w:val="Body Text"/>
    <w:basedOn w:val="Normal"/>
    <w:link w:val="BodyTextChar"/>
    <w:uiPriority w:val="1"/>
    <w:unhideWhenUsed/>
    <w:qFormat/>
    <w:rsid w:val="00E602B0"/>
    <w:pPr>
      <w:autoSpaceDE/>
      <w:autoSpaceDN/>
      <w:adjustRightInd/>
      <w:ind w:left="460"/>
    </w:pPr>
    <w:rPr>
      <w:rFonts w:ascii="Calibri" w:eastAsia="Calibri" w:hAnsi="Calibri" w:cstheme="minorBidi"/>
      <w:sz w:val="22"/>
      <w:szCs w:val="22"/>
    </w:rPr>
  </w:style>
  <w:style w:type="character" w:customStyle="1" w:styleId="BodyTextChar">
    <w:name w:val="Body Text Char"/>
    <w:basedOn w:val="DefaultParagraphFont"/>
    <w:link w:val="BodyText"/>
    <w:uiPriority w:val="1"/>
    <w:rsid w:val="00E602B0"/>
    <w:rPr>
      <w:rFonts w:ascii="Calibri" w:eastAsia="Calibri" w:hAnsi="Calibri" w:cstheme="minorBidi"/>
    </w:rPr>
  </w:style>
  <w:style w:type="character" w:styleId="Hyperlink">
    <w:name w:val="Hyperlink"/>
    <w:uiPriority w:val="99"/>
    <w:unhideWhenUsed/>
    <w:rsid w:val="006D72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18167">
      <w:bodyDiv w:val="1"/>
      <w:marLeft w:val="0"/>
      <w:marRight w:val="0"/>
      <w:marTop w:val="0"/>
      <w:marBottom w:val="0"/>
      <w:divBdr>
        <w:top w:val="none" w:sz="0" w:space="0" w:color="auto"/>
        <w:left w:val="none" w:sz="0" w:space="0" w:color="auto"/>
        <w:bottom w:val="none" w:sz="0" w:space="0" w:color="auto"/>
        <w:right w:val="none" w:sz="0" w:space="0" w:color="auto"/>
      </w:divBdr>
    </w:div>
    <w:div w:id="1425497204">
      <w:bodyDiv w:val="1"/>
      <w:marLeft w:val="0"/>
      <w:marRight w:val="0"/>
      <w:marTop w:val="0"/>
      <w:marBottom w:val="0"/>
      <w:divBdr>
        <w:top w:val="none" w:sz="0" w:space="0" w:color="auto"/>
        <w:left w:val="none" w:sz="0" w:space="0" w:color="auto"/>
        <w:bottom w:val="none" w:sz="0" w:space="0" w:color="auto"/>
        <w:right w:val="none" w:sz="0" w:space="0" w:color="auto"/>
      </w:divBdr>
    </w:div>
    <w:div w:id="1535772985">
      <w:bodyDiv w:val="1"/>
      <w:marLeft w:val="0"/>
      <w:marRight w:val="0"/>
      <w:marTop w:val="0"/>
      <w:marBottom w:val="0"/>
      <w:divBdr>
        <w:top w:val="none" w:sz="0" w:space="0" w:color="auto"/>
        <w:left w:val="none" w:sz="0" w:space="0" w:color="auto"/>
        <w:bottom w:val="none" w:sz="0" w:space="0" w:color="auto"/>
        <w:right w:val="none" w:sz="0" w:space="0" w:color="auto"/>
      </w:divBdr>
    </w:div>
    <w:div w:id="1891912938">
      <w:bodyDiv w:val="1"/>
      <w:marLeft w:val="0"/>
      <w:marRight w:val="0"/>
      <w:marTop w:val="0"/>
      <w:marBottom w:val="0"/>
      <w:divBdr>
        <w:top w:val="none" w:sz="0" w:space="0" w:color="auto"/>
        <w:left w:val="none" w:sz="0" w:space="0" w:color="auto"/>
        <w:bottom w:val="none" w:sz="0" w:space="0" w:color="auto"/>
        <w:right w:val="none" w:sz="0" w:space="0" w:color="auto"/>
      </w:divBdr>
    </w:div>
    <w:div w:id="204108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1EB2B-4487-4E2E-B496-F8347F6AA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6</Pages>
  <Words>2264</Words>
  <Characters>10778</Characters>
  <Application>Microsoft Office Word</Application>
  <DocSecurity>0</DocSecurity>
  <Lines>89</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c:creator>
  <cp:lastModifiedBy>Sarah E. Dam</cp:lastModifiedBy>
  <cp:revision>5</cp:revision>
  <cp:lastPrinted>2024-07-08T17:36:00Z</cp:lastPrinted>
  <dcterms:created xsi:type="dcterms:W3CDTF">2024-07-05T16:44:00Z</dcterms:created>
  <dcterms:modified xsi:type="dcterms:W3CDTF">2024-07-08T21:34:00Z</dcterms:modified>
</cp:coreProperties>
</file>